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0A" w:rsidRPr="00274DB4" w:rsidRDefault="0055250A" w:rsidP="0055250A">
      <w:pPr>
        <w:spacing w:after="0" w:line="0" w:lineRule="atLeast"/>
        <w:ind w:left="1440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lang w:eastAsia="en-GB"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-109220</wp:posOffset>
            </wp:positionV>
            <wp:extent cx="804545" cy="709295"/>
            <wp:effectExtent l="19050" t="0" r="0" b="0"/>
            <wp:wrapTight wrapText="bothSides">
              <wp:wrapPolygon edited="0">
                <wp:start x="-511" y="0"/>
                <wp:lineTo x="-511" y="20885"/>
                <wp:lineTo x="21481" y="20885"/>
                <wp:lineTo x="21481" y="0"/>
                <wp:lineTo x="-511" y="0"/>
              </wp:wrapPolygon>
            </wp:wrapTight>
            <wp:docPr id="7" name="Picture 6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40"/>
          <w:lang w:eastAsia="en-GB"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-109220</wp:posOffset>
            </wp:positionV>
            <wp:extent cx="704215" cy="805180"/>
            <wp:effectExtent l="19050" t="0" r="635" b="0"/>
            <wp:wrapTight wrapText="bothSides">
              <wp:wrapPolygon edited="0">
                <wp:start x="6427" y="0"/>
                <wp:lineTo x="2922" y="2044"/>
                <wp:lineTo x="-584" y="6644"/>
                <wp:lineTo x="-584" y="10732"/>
                <wp:lineTo x="2922" y="16353"/>
                <wp:lineTo x="0" y="16864"/>
                <wp:lineTo x="-584" y="20953"/>
                <wp:lineTo x="21619" y="20953"/>
                <wp:lineTo x="21619" y="17375"/>
                <wp:lineTo x="18698" y="16353"/>
                <wp:lineTo x="21619" y="11243"/>
                <wp:lineTo x="21619" y="6132"/>
                <wp:lineTo x="18698" y="2044"/>
                <wp:lineTo x="15192" y="0"/>
                <wp:lineTo x="6427" y="0"/>
              </wp:wrapPolygon>
            </wp:wrapTight>
            <wp:docPr id="10" name="Picture 9" descr="Artboard 2xxxh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board 2xxxhdp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DB4">
        <w:rPr>
          <w:rFonts w:ascii="Times New Roman" w:eastAsia="Times New Roman" w:hAnsi="Times New Roman" w:cs="Times New Roman"/>
          <w:b/>
          <w:sz w:val="40"/>
        </w:rPr>
        <w:t>SCHOOL OF SOCIAL SCIENCES</w:t>
      </w:r>
    </w:p>
    <w:p w:rsidR="0055250A" w:rsidRPr="00274DB4" w:rsidRDefault="0055250A" w:rsidP="0055250A">
      <w:pPr>
        <w:spacing w:after="0" w:line="237" w:lineRule="auto"/>
        <w:ind w:left="1880"/>
        <w:rPr>
          <w:rFonts w:ascii="Times New Roman" w:eastAsia="Times New Roman" w:hAnsi="Times New Roman" w:cs="Times New Roman"/>
          <w:b/>
          <w:sz w:val="24"/>
        </w:rPr>
      </w:pPr>
      <w:r w:rsidRPr="00274DB4">
        <w:rPr>
          <w:rFonts w:ascii="Times New Roman" w:eastAsia="Times New Roman" w:hAnsi="Times New Roman" w:cs="Times New Roman"/>
          <w:b/>
          <w:sz w:val="24"/>
        </w:rPr>
        <w:t>DEVI AHILYA VISHWAVIDYALAYA, INDORE</w:t>
      </w:r>
    </w:p>
    <w:p w:rsidR="0055250A" w:rsidRPr="00274DB4" w:rsidRDefault="0055250A" w:rsidP="0055250A">
      <w:pPr>
        <w:spacing w:after="0" w:line="1" w:lineRule="exact"/>
        <w:rPr>
          <w:rFonts w:ascii="Times New Roman" w:eastAsia="Times New Roman" w:hAnsi="Times New Roman" w:cs="Times New Roman"/>
          <w:sz w:val="24"/>
        </w:rPr>
      </w:pPr>
    </w:p>
    <w:p w:rsidR="0055250A" w:rsidRPr="00274DB4" w:rsidRDefault="0055250A" w:rsidP="0055250A">
      <w:pPr>
        <w:spacing w:after="0" w:line="0" w:lineRule="atLeast"/>
        <w:ind w:left="2220"/>
        <w:rPr>
          <w:rFonts w:ascii="Times New Roman" w:eastAsia="Times New Roman" w:hAnsi="Times New Roman" w:cs="Times New Roman"/>
          <w:b/>
          <w:sz w:val="24"/>
        </w:rPr>
      </w:pPr>
      <w:r w:rsidRPr="00274DB4">
        <w:rPr>
          <w:rFonts w:ascii="Times New Roman" w:eastAsia="Times New Roman" w:hAnsi="Times New Roman" w:cs="Times New Roman"/>
          <w:b/>
          <w:sz w:val="24"/>
        </w:rPr>
        <w:t>NAAC Accredited ‘A+’ Grade University</w:t>
      </w:r>
    </w:p>
    <w:p w:rsidR="0055250A" w:rsidRPr="00274DB4" w:rsidRDefault="00937397" w:rsidP="00552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8pt;margin-top:11.9pt;width:542.25pt;height:0;z-index:251660288" o:connectortype="straight" strokeweight="1.5pt"/>
        </w:pict>
      </w:r>
    </w:p>
    <w:p w:rsidR="001C0576" w:rsidRPr="0055250A" w:rsidRDefault="0055250A" w:rsidP="005525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55250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MAJOR PLACEMENTS 2020-21</w:t>
      </w:r>
    </w:p>
    <w:p w:rsidR="0055250A" w:rsidRPr="0055250A" w:rsidRDefault="0055250A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885"/>
        <w:gridCol w:w="1179"/>
        <w:gridCol w:w="2163"/>
        <w:gridCol w:w="2784"/>
        <w:gridCol w:w="2231"/>
      </w:tblGrid>
      <w:tr w:rsidR="00A23595" w:rsidRPr="0055250A" w:rsidTr="0094742A">
        <w:trPr>
          <w:trHeight w:val="753"/>
        </w:trPr>
        <w:tc>
          <w:tcPr>
            <w:tcW w:w="479" w:type="pct"/>
          </w:tcPr>
          <w:p w:rsidR="00A23595" w:rsidRPr="0055250A" w:rsidRDefault="00A23595" w:rsidP="0055250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38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YEAR 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COURSE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b/>
                <w:bCs/>
                <w:lang w:val="en-IN"/>
              </w:rPr>
              <w:t>NAME</w:t>
            </w:r>
            <w:r w:rsidRPr="0055250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COMPANY &amp; DESIGNATION </w:t>
            </w:r>
          </w:p>
        </w:tc>
      </w:tr>
      <w:tr w:rsidR="00A23595" w:rsidRPr="0055250A" w:rsidTr="0094742A">
        <w:trPr>
          <w:trHeight w:val="929"/>
        </w:trPr>
        <w:tc>
          <w:tcPr>
            <w:tcW w:w="479" w:type="pct"/>
          </w:tcPr>
          <w:p w:rsidR="00A23595" w:rsidRPr="0055250A" w:rsidRDefault="00A23595" w:rsidP="0055250A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638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M.B.A. Rural Development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Ankit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Shrivastava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Express Paisa-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Branch Banking Service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600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M.B.A.  Rural Development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Bhaumik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Joshi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BYJU’s-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Business Development Trainee</w:t>
            </w:r>
          </w:p>
        </w:tc>
      </w:tr>
      <w:tr w:rsidR="00A23595" w:rsidRPr="0055250A" w:rsidTr="0094742A">
        <w:trPr>
          <w:trHeight w:val="929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M.B.A.  Rural Development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Gaurav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Tilwani</w:t>
            </w:r>
            <w:proofErr w:type="spellEnd"/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CRM Services Pvt. LTD-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Customer Service Associate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929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M.B.A.  Rural Development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Isha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Vyas</w:t>
            </w:r>
            <w:proofErr w:type="spellEnd"/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Lotus Rags-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Academic Content Developer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929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M.B.A.  Rural Development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Shiv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Pratap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Singh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HDFC BANK, Indore –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Computer Operator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929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M.B.A.  Public Administration &amp; Policy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Anurag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Gupta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LANCESOFT, Indore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- Management Trainee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327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M.B.A. Public Administration &amp; Policy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Amitesh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Singh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BYJU’s-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Business Development Trainee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164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8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gramStart"/>
            <w:r w:rsidRPr="0055250A">
              <w:rPr>
                <w:rFonts w:ascii="Times New Roman" w:hAnsi="Times New Roman" w:cs="Times New Roman"/>
                <w:lang w:val="en-IN"/>
              </w:rPr>
              <w:t>M.A .</w:t>
            </w:r>
            <w:proofErr w:type="gramEnd"/>
            <w:r w:rsidRPr="0055250A">
              <w:rPr>
                <w:rFonts w:ascii="Times New Roman" w:hAnsi="Times New Roman" w:cs="Times New Roman"/>
                <w:lang w:val="en-IN"/>
              </w:rPr>
              <w:t xml:space="preserve"> SOCIOLOGY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Yash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Sisodiya</w:t>
            </w:r>
            <w:proofErr w:type="spellEnd"/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IMPRESS ICSSR –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Research Associate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139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9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MSW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Suyesh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Mathur</w:t>
            </w:r>
            <w:proofErr w:type="spellEnd"/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Jabalpur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Muncipal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Corporation-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Sanitation Expert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164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lastRenderedPageBreak/>
              <w:t>10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MSW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Shubham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Aagaaz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Foundation,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Betul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–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District Coordinator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164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11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M.A. CLINICAL PSYCHOLOGY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Amita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Singh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Sitel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India Pvt. Ltd.-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Senior Customer Service Executive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164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12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M.A. CLINICAL PSYCHOLOGY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Iti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Tiwari</w:t>
            </w:r>
            <w:proofErr w:type="spellEnd"/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TalkRemedies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Trainee Counsellor</w:t>
            </w:r>
          </w:p>
        </w:tc>
      </w:tr>
      <w:tr w:rsidR="00A23595" w:rsidRPr="0055250A" w:rsidTr="0094742A">
        <w:trPr>
          <w:trHeight w:val="1164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13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M.A. CLINICAL PSYCHOLOGY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Prachi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Bhatia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Psychline.in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Associate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663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14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M.A. CLINICAL PSYCHOLOGY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Khushboo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Kelwani</w:t>
            </w:r>
            <w:proofErr w:type="spellEnd"/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SOS NIDAN-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Guidance Counsellor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470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15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M.A. CLINICAL PSYCHOLOGY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Vinay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S. Joshi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Prestige College, Indore-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Visiting Faculty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438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16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M.A. CLINICAL PSYCHOLOGY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Prerna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Nikose</w:t>
            </w:r>
            <w:proofErr w:type="spellEnd"/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TalkRemedies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Trainee Counsellor</w:t>
            </w:r>
          </w:p>
        </w:tc>
      </w:tr>
      <w:tr w:rsidR="00A23595" w:rsidRPr="0055250A" w:rsidTr="0094742A">
        <w:trPr>
          <w:trHeight w:val="1470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17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M.A. CLINICAL PSYCHOLOGY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Anam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Sheikh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Indore Cancer Foundation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2054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18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M.A. CLINICAL PSYCHOLOGY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Anukrita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Bharaktiya</w:t>
            </w:r>
            <w:proofErr w:type="spellEnd"/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Sir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Gangaram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Hospital, New Delhi-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>Junior Psychologist</w:t>
            </w:r>
            <w:r w:rsidRPr="0055250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A23595" w:rsidRPr="0055250A" w:rsidTr="0094742A">
        <w:trPr>
          <w:trHeight w:val="1470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lastRenderedPageBreak/>
              <w:t>19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M.A. CLINICAL PSYCHOLOGY</w:t>
            </w:r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Garima</w:t>
            </w:r>
            <w:proofErr w:type="spellEnd"/>
            <w:r w:rsidRPr="0055250A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55250A">
              <w:rPr>
                <w:rFonts w:ascii="Times New Roman" w:hAnsi="Times New Roman" w:cs="Times New Roman"/>
                <w:lang w:val="en-IN"/>
              </w:rPr>
              <w:t>Nirankari</w:t>
            </w:r>
            <w:proofErr w:type="spellEnd"/>
            <w:r w:rsidRPr="005525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Samarth Psychotherapy Centre- </w:t>
            </w:r>
            <w:r w:rsidRPr="0055250A">
              <w:rPr>
                <w:rFonts w:ascii="Times New Roman" w:hAnsi="Times New Roman" w:cs="Times New Roman"/>
                <w:i/>
                <w:iCs/>
                <w:lang w:val="en-IN"/>
              </w:rPr>
              <w:t xml:space="preserve">Psychologist </w:t>
            </w:r>
          </w:p>
        </w:tc>
      </w:tr>
      <w:tr w:rsidR="00A23595" w:rsidRPr="0055250A" w:rsidTr="0094742A">
        <w:trPr>
          <w:trHeight w:val="727"/>
        </w:trPr>
        <w:tc>
          <w:tcPr>
            <w:tcW w:w="479" w:type="pct"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20</w:t>
            </w:r>
          </w:p>
        </w:tc>
        <w:tc>
          <w:tcPr>
            <w:tcW w:w="638" w:type="pct"/>
            <w:hideMark/>
          </w:tcPr>
          <w:p w:rsidR="00A23595" w:rsidRPr="0055250A" w:rsidRDefault="00A23595" w:rsidP="003150FD">
            <w:pPr>
              <w:rPr>
                <w:rFonts w:ascii="Times New Roman" w:hAnsi="Times New Roman" w:cs="Times New Roman"/>
                <w:lang w:val="en-US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>2020</w:t>
            </w:r>
            <w:r w:rsidRPr="0055250A">
              <w:rPr>
                <w:rFonts w:ascii="Times New Roman" w:hAnsi="Times New Roman" w:cs="Times New Roman"/>
                <w:lang w:val="en-US"/>
              </w:rPr>
              <w:t>-21</w:t>
            </w:r>
          </w:p>
        </w:tc>
        <w:tc>
          <w:tcPr>
            <w:tcW w:w="1170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  <w:lang w:val="en-I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01 </w:t>
            </w:r>
          </w:p>
        </w:tc>
        <w:tc>
          <w:tcPr>
            <w:tcW w:w="1506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  <w:lang w:val="en-I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CIVIL SERVICES </w:t>
            </w:r>
          </w:p>
        </w:tc>
        <w:tc>
          <w:tcPr>
            <w:tcW w:w="1207" w:type="pct"/>
            <w:hideMark/>
          </w:tcPr>
          <w:p w:rsidR="00A23595" w:rsidRPr="0055250A" w:rsidRDefault="00A23595" w:rsidP="0055250A">
            <w:pPr>
              <w:spacing w:after="200" w:line="276" w:lineRule="auto"/>
              <w:rPr>
                <w:rFonts w:ascii="Times New Roman" w:hAnsi="Times New Roman" w:cs="Times New Roman"/>
                <w:lang w:val="en-IN"/>
              </w:rPr>
            </w:pPr>
            <w:r w:rsidRPr="0055250A">
              <w:rPr>
                <w:rFonts w:ascii="Times New Roman" w:hAnsi="Times New Roman" w:cs="Times New Roman"/>
                <w:lang w:val="en-IN"/>
              </w:rPr>
              <w:t xml:space="preserve">UPSC </w:t>
            </w:r>
          </w:p>
        </w:tc>
      </w:tr>
    </w:tbl>
    <w:p w:rsidR="0055250A" w:rsidRPr="0055250A" w:rsidRDefault="0055250A">
      <w:pPr>
        <w:rPr>
          <w:rFonts w:ascii="Times New Roman" w:hAnsi="Times New Roman" w:cs="Times New Roman"/>
        </w:rPr>
      </w:pPr>
    </w:p>
    <w:sectPr w:rsidR="0055250A" w:rsidRPr="0055250A" w:rsidSect="001C0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5250A"/>
    <w:rsid w:val="001C0576"/>
    <w:rsid w:val="0055250A"/>
    <w:rsid w:val="008D14D9"/>
    <w:rsid w:val="00937397"/>
    <w:rsid w:val="0094742A"/>
    <w:rsid w:val="00A2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39910-8BE4-46A4-B961-BD56B7B6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user</cp:lastModifiedBy>
  <cp:revision>6</cp:revision>
  <dcterms:created xsi:type="dcterms:W3CDTF">2021-12-31T10:25:00Z</dcterms:created>
  <dcterms:modified xsi:type="dcterms:W3CDTF">2022-03-16T08:07:00Z</dcterms:modified>
</cp:coreProperties>
</file>