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26" w:rsidRPr="00BA5091" w:rsidRDefault="00BA5091" w:rsidP="00BA5091">
      <w:pPr>
        <w:spacing w:after="0"/>
        <w:jc w:val="center"/>
        <w:rPr>
          <w:rFonts w:ascii="Cambria Math" w:hAnsi="Cambria Math"/>
          <w:b/>
          <w:color w:val="C00000"/>
          <w:sz w:val="44"/>
        </w:rPr>
      </w:pPr>
      <w:r w:rsidRPr="00BA5091">
        <w:rPr>
          <w:rFonts w:ascii="Cambria Math" w:hAnsi="Cambria Math"/>
          <w:b/>
          <w:color w:val="C00000"/>
          <w:sz w:val="44"/>
        </w:rPr>
        <w:t>SCHOOL OF BIOTECHNOLOGY</w:t>
      </w:r>
    </w:p>
    <w:p w:rsidR="00BA5091" w:rsidRPr="00BA5091" w:rsidRDefault="00BA5091" w:rsidP="00BA5091">
      <w:pPr>
        <w:spacing w:after="0"/>
        <w:jc w:val="center"/>
        <w:rPr>
          <w:rFonts w:ascii="Cambria Math" w:hAnsi="Cambria Math"/>
          <w:b/>
          <w:color w:val="C00000"/>
          <w:sz w:val="44"/>
        </w:rPr>
      </w:pPr>
      <w:r w:rsidRPr="00BA5091">
        <w:rPr>
          <w:rFonts w:ascii="Cambria Math" w:hAnsi="Cambria Math"/>
          <w:b/>
          <w:color w:val="C00000"/>
          <w:sz w:val="44"/>
        </w:rPr>
        <w:t>DEVI AHILYA VISHWAVIDYALAYA</w:t>
      </w:r>
    </w:p>
    <w:p w:rsidR="00BA5091" w:rsidRDefault="00BA5091" w:rsidP="00BA5091">
      <w:pPr>
        <w:jc w:val="center"/>
        <w:rPr>
          <w:rFonts w:ascii="Cambria Math" w:hAnsi="Cambria Math"/>
        </w:rPr>
      </w:pPr>
    </w:p>
    <w:p w:rsidR="00BA5091" w:rsidRDefault="00BA5091" w:rsidP="00BA5091">
      <w:pPr>
        <w:jc w:val="center"/>
        <w:rPr>
          <w:rFonts w:ascii="Cambria Math" w:hAnsi="Cambria Math"/>
          <w:b/>
          <w:sz w:val="32"/>
        </w:rPr>
      </w:pPr>
      <w:r w:rsidRPr="00BA5091">
        <w:rPr>
          <w:rFonts w:ascii="Cambria Math" w:hAnsi="Cambria Math"/>
          <w:b/>
          <w:sz w:val="32"/>
        </w:rPr>
        <w:t>AC</w:t>
      </w:r>
      <w:r w:rsidR="00295D67">
        <w:rPr>
          <w:rFonts w:ascii="Cambria Math" w:hAnsi="Cambria Math"/>
          <w:b/>
          <w:sz w:val="32"/>
        </w:rPr>
        <w:t xml:space="preserve">TION TAKEN REPORT OF FEEDBACK, </w:t>
      </w:r>
      <w:r w:rsidR="00991B66">
        <w:rPr>
          <w:rFonts w:ascii="Cambria Math" w:hAnsi="Cambria Math"/>
          <w:b/>
          <w:sz w:val="32"/>
        </w:rPr>
        <w:t>JANUARY’</w:t>
      </w:r>
      <w:r w:rsidR="00080626">
        <w:rPr>
          <w:rFonts w:ascii="Cambria Math" w:hAnsi="Cambria Math"/>
          <w:b/>
          <w:sz w:val="32"/>
        </w:rPr>
        <w:t xml:space="preserve"> </w:t>
      </w:r>
      <w:r w:rsidRPr="00BA5091">
        <w:rPr>
          <w:rFonts w:ascii="Cambria Math" w:hAnsi="Cambria Math"/>
          <w:b/>
          <w:sz w:val="32"/>
        </w:rPr>
        <w:t>20</w:t>
      </w:r>
      <w:r w:rsidR="00295D67">
        <w:rPr>
          <w:rFonts w:ascii="Cambria Math" w:hAnsi="Cambria Math"/>
          <w:b/>
          <w:sz w:val="32"/>
        </w:rPr>
        <w:t>2</w:t>
      </w:r>
      <w:r w:rsidR="00991B66">
        <w:rPr>
          <w:rFonts w:ascii="Cambria Math" w:hAnsi="Cambria Math"/>
          <w:b/>
          <w:sz w:val="32"/>
        </w:rPr>
        <w:t>2</w:t>
      </w:r>
    </w:p>
    <w:p w:rsidR="00BA5091" w:rsidRPr="00D66E53" w:rsidRDefault="00BA5091" w:rsidP="00BA5091">
      <w:pPr>
        <w:jc w:val="center"/>
        <w:rPr>
          <w:rFonts w:ascii="Cambria Math" w:hAnsi="Cambria Math"/>
          <w:b/>
          <w:sz w:val="36"/>
        </w:rPr>
      </w:pPr>
    </w:p>
    <w:p w:rsidR="009330A7" w:rsidRDefault="00D66E53" w:rsidP="00001BFF">
      <w:pPr>
        <w:spacing w:after="0"/>
        <w:jc w:val="both"/>
        <w:rPr>
          <w:rFonts w:ascii="Times New Roman" w:hAnsi="Times New Roman" w:cs="Times New Roman"/>
          <w:sz w:val="24"/>
        </w:rPr>
      </w:pPr>
      <w:r w:rsidRPr="00D66E53">
        <w:rPr>
          <w:rFonts w:ascii="Times New Roman" w:hAnsi="Times New Roman" w:cs="Times New Roman"/>
          <w:b/>
          <w:sz w:val="24"/>
        </w:rPr>
        <w:t>Suggestion No. 1:</w:t>
      </w:r>
      <w:r w:rsidR="00E8310A">
        <w:rPr>
          <w:rFonts w:ascii="Times New Roman" w:hAnsi="Times New Roman" w:cs="Times New Roman"/>
          <w:b/>
          <w:sz w:val="24"/>
        </w:rPr>
        <w:t xml:space="preserve">  </w:t>
      </w:r>
      <w:r w:rsidR="00D37E9C" w:rsidRPr="00D37E9C">
        <w:rPr>
          <w:rFonts w:ascii="Times New Roman" w:hAnsi="Times New Roman" w:cs="Times New Roman"/>
          <w:sz w:val="24"/>
        </w:rPr>
        <w:t>Number of regular faculties should be more.</w:t>
      </w:r>
    </w:p>
    <w:p w:rsidR="00D37E9C" w:rsidRPr="007A790F" w:rsidRDefault="00D37E9C" w:rsidP="00001BFF">
      <w:pPr>
        <w:spacing w:after="0"/>
        <w:jc w:val="both"/>
        <w:rPr>
          <w:rFonts w:ascii="Times New Roman" w:hAnsi="Times New Roman" w:cs="Times New Roman"/>
          <w:b/>
          <w:sz w:val="10"/>
        </w:rPr>
      </w:pPr>
    </w:p>
    <w:p w:rsidR="007A790F" w:rsidRDefault="00D66E53" w:rsidP="009330A7">
      <w:pPr>
        <w:spacing w:after="0"/>
        <w:jc w:val="both"/>
        <w:rPr>
          <w:rFonts w:ascii="Times New Roman" w:hAnsi="Times New Roman" w:cs="Times New Roman"/>
          <w:sz w:val="24"/>
        </w:rPr>
      </w:pPr>
      <w:r w:rsidRPr="00D66E53">
        <w:rPr>
          <w:rFonts w:ascii="Times New Roman" w:hAnsi="Times New Roman" w:cs="Times New Roman"/>
          <w:b/>
          <w:sz w:val="24"/>
        </w:rPr>
        <w:t>Action taken:</w:t>
      </w:r>
      <w:r w:rsidRPr="00D66E53">
        <w:rPr>
          <w:rFonts w:ascii="Times New Roman" w:hAnsi="Times New Roman" w:cs="Times New Roman"/>
          <w:sz w:val="24"/>
        </w:rPr>
        <w:t xml:space="preserve"> </w:t>
      </w:r>
      <w:r w:rsidR="00602AA6">
        <w:rPr>
          <w:rFonts w:ascii="Times New Roman" w:hAnsi="Times New Roman" w:cs="Times New Roman"/>
          <w:sz w:val="24"/>
        </w:rPr>
        <w:t xml:space="preserve">Recruitment process of regular faculty is under process at university level, till the final appointment we are taking help with the well qualified visiting faculties. </w:t>
      </w:r>
    </w:p>
    <w:p w:rsidR="00295D67" w:rsidRPr="00295D67" w:rsidRDefault="00295D67" w:rsidP="00295D67">
      <w:pPr>
        <w:spacing w:after="0"/>
        <w:jc w:val="both"/>
        <w:rPr>
          <w:rFonts w:ascii="Times New Roman" w:hAnsi="Times New Roman" w:cs="Times New Roman"/>
          <w:sz w:val="24"/>
        </w:rPr>
      </w:pPr>
    </w:p>
    <w:p w:rsidR="007A42FE" w:rsidRDefault="007A42FE" w:rsidP="00E8310A">
      <w:pPr>
        <w:spacing w:after="0"/>
        <w:jc w:val="both"/>
        <w:rPr>
          <w:rFonts w:ascii="Times New Roman" w:hAnsi="Times New Roman" w:cs="Times New Roman"/>
          <w:b/>
          <w:sz w:val="24"/>
        </w:rPr>
      </w:pPr>
    </w:p>
    <w:p w:rsidR="00E8310A" w:rsidRPr="00A263CA" w:rsidRDefault="00E8310A" w:rsidP="00FC779C">
      <w:pPr>
        <w:spacing w:after="0"/>
        <w:jc w:val="both"/>
        <w:rPr>
          <w:rFonts w:ascii="Times New Roman" w:hAnsi="Times New Roman" w:cs="Times New Roman"/>
          <w:sz w:val="24"/>
        </w:rPr>
      </w:pPr>
      <w:r w:rsidRPr="00D66E53">
        <w:rPr>
          <w:rFonts w:ascii="Times New Roman" w:hAnsi="Times New Roman" w:cs="Times New Roman"/>
          <w:b/>
          <w:sz w:val="24"/>
        </w:rPr>
        <w:t xml:space="preserve">Suggestion No. </w:t>
      </w:r>
      <w:r>
        <w:rPr>
          <w:rFonts w:ascii="Times New Roman" w:hAnsi="Times New Roman" w:cs="Times New Roman"/>
          <w:b/>
          <w:sz w:val="24"/>
        </w:rPr>
        <w:t>2</w:t>
      </w:r>
      <w:r w:rsidRPr="00D66E53">
        <w:rPr>
          <w:rFonts w:ascii="Times New Roman" w:hAnsi="Times New Roman" w:cs="Times New Roman"/>
          <w:b/>
          <w:sz w:val="24"/>
        </w:rPr>
        <w:t>:</w:t>
      </w:r>
      <w:r>
        <w:rPr>
          <w:rFonts w:ascii="Times New Roman" w:hAnsi="Times New Roman" w:cs="Times New Roman"/>
          <w:sz w:val="24"/>
        </w:rPr>
        <w:t xml:space="preserve"> </w:t>
      </w:r>
      <w:r w:rsidR="00EE122D">
        <w:rPr>
          <w:rFonts w:ascii="Times New Roman" w:hAnsi="Times New Roman" w:cs="Times New Roman"/>
          <w:sz w:val="24"/>
        </w:rPr>
        <w:t>As in first semester we did not get the chance to perform offline practical, we request to arrange offline practical from second semester.</w:t>
      </w:r>
    </w:p>
    <w:p w:rsidR="00E8310A" w:rsidRPr="007A790F" w:rsidRDefault="00E8310A" w:rsidP="00E8310A">
      <w:pPr>
        <w:jc w:val="both"/>
        <w:rPr>
          <w:rFonts w:ascii="Times New Roman" w:hAnsi="Times New Roman" w:cs="Times New Roman"/>
          <w:b/>
          <w:sz w:val="2"/>
        </w:rPr>
      </w:pPr>
    </w:p>
    <w:p w:rsidR="007A790F" w:rsidRDefault="00E8310A" w:rsidP="00001BFF">
      <w:pPr>
        <w:spacing w:after="0"/>
        <w:jc w:val="both"/>
        <w:rPr>
          <w:rFonts w:ascii="Times New Roman" w:hAnsi="Times New Roman" w:cs="Times New Roman"/>
          <w:sz w:val="24"/>
        </w:rPr>
      </w:pPr>
      <w:r w:rsidRPr="00D66E53">
        <w:rPr>
          <w:rFonts w:ascii="Times New Roman" w:hAnsi="Times New Roman" w:cs="Times New Roman"/>
          <w:b/>
          <w:sz w:val="24"/>
        </w:rPr>
        <w:t>Action taken:</w:t>
      </w:r>
      <w:r>
        <w:rPr>
          <w:rFonts w:ascii="Times New Roman" w:hAnsi="Times New Roman" w:cs="Times New Roman"/>
          <w:sz w:val="24"/>
        </w:rPr>
        <w:t xml:space="preserve"> </w:t>
      </w:r>
      <w:r w:rsidR="00EE122D">
        <w:rPr>
          <w:rFonts w:ascii="Times New Roman" w:hAnsi="Times New Roman" w:cs="Times New Roman"/>
          <w:sz w:val="24"/>
        </w:rPr>
        <w:t xml:space="preserve">In first semester due to online classes, it was not feasible to conduct the offline practical. From next semester we will arrange the more offline practical in accordance with the current Covid-19 situation. </w:t>
      </w:r>
      <w:bookmarkStart w:id="0" w:name="_GoBack"/>
      <w:bookmarkEnd w:id="0"/>
    </w:p>
    <w:p w:rsidR="00A263CA" w:rsidRDefault="00A263CA" w:rsidP="00A263CA">
      <w:pPr>
        <w:spacing w:after="0"/>
        <w:rPr>
          <w:rFonts w:ascii="Times New Roman" w:hAnsi="Times New Roman" w:cs="Times New Roman"/>
          <w:b/>
          <w:sz w:val="36"/>
        </w:rPr>
      </w:pPr>
    </w:p>
    <w:p w:rsidR="007C64CB" w:rsidRDefault="007C64CB" w:rsidP="00A263CA">
      <w:pPr>
        <w:spacing w:after="0"/>
        <w:rPr>
          <w:rFonts w:ascii="Times New Roman" w:hAnsi="Times New Roman" w:cs="Times New Roman"/>
          <w:b/>
          <w:sz w:val="36"/>
        </w:rPr>
      </w:pPr>
    </w:p>
    <w:p w:rsidR="007C64CB" w:rsidRDefault="007C64CB" w:rsidP="00A263CA">
      <w:pPr>
        <w:spacing w:after="0"/>
        <w:rPr>
          <w:rFonts w:ascii="Times New Roman" w:hAnsi="Times New Roman" w:cs="Times New Roman"/>
          <w:b/>
          <w:sz w:val="36"/>
        </w:rPr>
      </w:pPr>
    </w:p>
    <w:p w:rsidR="007C64CB" w:rsidRPr="007C64CB" w:rsidRDefault="007C64CB" w:rsidP="00A263CA">
      <w:pPr>
        <w:spacing w:after="0"/>
        <w:rPr>
          <w:rFonts w:ascii="Times New Roman" w:hAnsi="Times New Roman" w:cs="Times New Roman"/>
          <w:b/>
          <w:sz w:val="24"/>
        </w:rPr>
      </w:pPr>
      <w:r w:rsidRPr="007C64CB">
        <w:rPr>
          <w:rFonts w:ascii="Times New Roman" w:hAnsi="Times New Roman" w:cs="Times New Roman"/>
          <w:b/>
          <w:sz w:val="24"/>
        </w:rPr>
        <w:t>Head, Biotechnology</w:t>
      </w:r>
    </w:p>
    <w:sectPr w:rsidR="007C64CB" w:rsidRPr="007C64CB" w:rsidSect="00EE75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8BA"/>
    <w:multiLevelType w:val="hybridMultilevel"/>
    <w:tmpl w:val="452876C4"/>
    <w:lvl w:ilvl="0" w:tplc="C3EE3A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C0EB7"/>
    <w:multiLevelType w:val="hybridMultilevel"/>
    <w:tmpl w:val="48CE7F5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1B1F349D"/>
    <w:multiLevelType w:val="hybridMultilevel"/>
    <w:tmpl w:val="758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27994"/>
    <w:multiLevelType w:val="hybridMultilevel"/>
    <w:tmpl w:val="6E8A120A"/>
    <w:lvl w:ilvl="0" w:tplc="C3EE3A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CC"/>
    <w:rsid w:val="00001BFF"/>
    <w:rsid w:val="00080626"/>
    <w:rsid w:val="000C44D6"/>
    <w:rsid w:val="00123D44"/>
    <w:rsid w:val="00295D67"/>
    <w:rsid w:val="0037451C"/>
    <w:rsid w:val="005F44AC"/>
    <w:rsid w:val="00602AA6"/>
    <w:rsid w:val="00676CCC"/>
    <w:rsid w:val="00680A26"/>
    <w:rsid w:val="006C75C9"/>
    <w:rsid w:val="00722E1F"/>
    <w:rsid w:val="007A42FE"/>
    <w:rsid w:val="007A790F"/>
    <w:rsid w:val="007C64CB"/>
    <w:rsid w:val="00863CAB"/>
    <w:rsid w:val="009330A7"/>
    <w:rsid w:val="00991B66"/>
    <w:rsid w:val="00A263CA"/>
    <w:rsid w:val="00A516A3"/>
    <w:rsid w:val="00B47706"/>
    <w:rsid w:val="00BA5091"/>
    <w:rsid w:val="00C42C44"/>
    <w:rsid w:val="00CD53A2"/>
    <w:rsid w:val="00D13252"/>
    <w:rsid w:val="00D37E9C"/>
    <w:rsid w:val="00D66E53"/>
    <w:rsid w:val="00DC2546"/>
    <w:rsid w:val="00DE4F3D"/>
    <w:rsid w:val="00E8310A"/>
    <w:rsid w:val="00EE122D"/>
    <w:rsid w:val="00EE75AB"/>
    <w:rsid w:val="00F0454B"/>
    <w:rsid w:val="00F14FCF"/>
    <w:rsid w:val="00F235C6"/>
    <w:rsid w:val="00F624AA"/>
    <w:rsid w:val="00F96488"/>
    <w:rsid w:val="00FC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7E45"/>
  <w15:chartTrackingRefBased/>
  <w15:docId w15:val="{C3F271C0-7C98-4861-A8C7-008B5A1E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F3D"/>
    <w:pPr>
      <w:ind w:left="720"/>
      <w:contextualSpacing/>
    </w:pPr>
  </w:style>
  <w:style w:type="character" w:styleId="Hyperlink">
    <w:name w:val="Hyperlink"/>
    <w:basedOn w:val="DefaultParagraphFont"/>
    <w:uiPriority w:val="99"/>
    <w:semiHidden/>
    <w:unhideWhenUsed/>
    <w:rsid w:val="00DE4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31</cp:revision>
  <dcterms:created xsi:type="dcterms:W3CDTF">2022-05-20T06:34:00Z</dcterms:created>
  <dcterms:modified xsi:type="dcterms:W3CDTF">2022-05-28T10:13:00Z</dcterms:modified>
</cp:coreProperties>
</file>