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CF" w:rsidRDefault="00E502CF" w:rsidP="00E50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B4">
        <w:rPr>
          <w:rFonts w:ascii="Times New Roman" w:hAnsi="Times New Roman" w:cs="Times New Roman"/>
          <w:b/>
          <w:sz w:val="24"/>
          <w:szCs w:val="24"/>
        </w:rPr>
        <w:t>School of Pharmacy</w:t>
      </w:r>
    </w:p>
    <w:p w:rsidR="00E502CF" w:rsidRPr="00B671B4" w:rsidRDefault="00E502CF" w:rsidP="00E50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B4">
        <w:rPr>
          <w:rFonts w:ascii="Times New Roman" w:hAnsi="Times New Roman" w:cs="Times New Roman"/>
          <w:b/>
          <w:sz w:val="24"/>
          <w:szCs w:val="24"/>
        </w:rPr>
        <w:t>Devi Ahilya Vishwavidyalay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671B4">
        <w:rPr>
          <w:rFonts w:ascii="Times New Roman" w:hAnsi="Times New Roman" w:cs="Times New Roman"/>
          <w:b/>
          <w:sz w:val="24"/>
          <w:szCs w:val="24"/>
        </w:rPr>
        <w:t>, Indore</w:t>
      </w:r>
    </w:p>
    <w:p w:rsidR="00E502CF" w:rsidRPr="00B671B4" w:rsidRDefault="00E502CF" w:rsidP="00E50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 Lecture</w:t>
      </w:r>
    </w:p>
    <w:p w:rsidR="00E502CF" w:rsidRDefault="00E502CF" w:rsidP="00E502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Pharmacy invited </w:t>
      </w:r>
      <w:r w:rsidRPr="005E5D1F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 xml:space="preserve">Venkatesh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1EF">
        <w:rPr>
          <w:rFonts w:ascii="Times New Roman" w:hAnsi="Times New Roman" w:cs="Times New Roman"/>
          <w:sz w:val="24"/>
          <w:szCs w:val="24"/>
        </w:rPr>
        <w:t xml:space="preserve">to deliver an online lecture </w:t>
      </w:r>
      <w:r w:rsidRPr="005E5D1F">
        <w:rPr>
          <w:rFonts w:ascii="Times New Roman" w:hAnsi="Times New Roman" w:cs="Times New Roman"/>
          <w:sz w:val="24"/>
          <w:szCs w:val="24"/>
        </w:rPr>
        <w:t>to B.</w:t>
      </w:r>
      <w:r w:rsidR="0051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D1F">
        <w:rPr>
          <w:rFonts w:ascii="Times New Roman" w:hAnsi="Times New Roman" w:cs="Times New Roman"/>
          <w:sz w:val="24"/>
          <w:szCs w:val="24"/>
        </w:rPr>
        <w:t xml:space="preserve">Pharm. </w:t>
      </w:r>
      <w:r>
        <w:rPr>
          <w:rFonts w:ascii="Times New Roman" w:hAnsi="Times New Roman" w:cs="Times New Roman"/>
          <w:sz w:val="24"/>
          <w:szCs w:val="24"/>
        </w:rPr>
        <w:t>and M.</w:t>
      </w:r>
      <w:r w:rsidR="0051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Pharm. </w:t>
      </w:r>
      <w:r w:rsidRPr="005E5D1F">
        <w:rPr>
          <w:rFonts w:ascii="Times New Roman" w:hAnsi="Times New Roman" w:cs="Times New Roman"/>
          <w:sz w:val="24"/>
          <w:szCs w:val="24"/>
        </w:rPr>
        <w:t xml:space="preserve">students </w:t>
      </w:r>
      <w:r w:rsidR="005101EF" w:rsidRPr="005E5D1F">
        <w:rPr>
          <w:rFonts w:ascii="Times New Roman" w:hAnsi="Times New Roman" w:cs="Times New Roman"/>
          <w:sz w:val="24"/>
          <w:szCs w:val="24"/>
        </w:rPr>
        <w:t xml:space="preserve">on </w:t>
      </w:r>
      <w:r w:rsidR="005101EF">
        <w:rPr>
          <w:rFonts w:ascii="Times New Roman" w:hAnsi="Times New Roman" w:cs="Times New Roman"/>
          <w:sz w:val="24"/>
          <w:szCs w:val="24"/>
        </w:rPr>
        <w:t>23</w:t>
      </w:r>
      <w:r w:rsidR="005101EF" w:rsidRPr="005101E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101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October 2021. </w:t>
      </w:r>
      <w:r w:rsidR="005101EF">
        <w:rPr>
          <w:rFonts w:ascii="Times New Roman" w:hAnsi="Times New Roman" w:cs="Times New Roman"/>
          <w:sz w:val="24"/>
          <w:szCs w:val="24"/>
        </w:rPr>
        <w:t xml:space="preserve">The topic of lecture </w:t>
      </w:r>
      <w:r w:rsidR="005101EF" w:rsidRPr="005E5D1F">
        <w:rPr>
          <w:rFonts w:ascii="Times New Roman" w:hAnsi="Times New Roman" w:cs="Times New Roman"/>
          <w:sz w:val="24"/>
          <w:szCs w:val="24"/>
        </w:rPr>
        <w:t>was “</w:t>
      </w:r>
      <w:r w:rsidR="005101EF">
        <w:rPr>
          <w:rFonts w:ascii="Times New Roman" w:hAnsi="Times New Roman" w:cs="Times New Roman"/>
          <w:b/>
          <w:sz w:val="24"/>
          <w:szCs w:val="24"/>
        </w:rPr>
        <w:t xml:space="preserve">Introduction of International Business and </w:t>
      </w:r>
      <w:r w:rsidR="001F0525"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5101EF">
        <w:rPr>
          <w:rFonts w:ascii="Times New Roman" w:hAnsi="Times New Roman" w:cs="Times New Roman"/>
          <w:b/>
          <w:sz w:val="24"/>
          <w:szCs w:val="24"/>
        </w:rPr>
        <w:t>areer Opportunity</w:t>
      </w:r>
      <w:r w:rsidR="005101EF" w:rsidRPr="005E5D1F">
        <w:rPr>
          <w:rFonts w:ascii="Times New Roman" w:hAnsi="Times New Roman" w:cs="Times New Roman"/>
          <w:sz w:val="24"/>
          <w:szCs w:val="24"/>
        </w:rPr>
        <w:t>”</w:t>
      </w:r>
      <w:r w:rsidR="005101EF">
        <w:rPr>
          <w:rFonts w:ascii="Times New Roman" w:hAnsi="Times New Roman" w:cs="Times New Roman"/>
          <w:sz w:val="24"/>
          <w:szCs w:val="24"/>
        </w:rPr>
        <w:t>. Mr. Venkatesh</w:t>
      </w:r>
      <w:r w:rsidR="003E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0D">
        <w:rPr>
          <w:rFonts w:ascii="Times New Roman" w:hAnsi="Times New Roman" w:cs="Times New Roman"/>
          <w:sz w:val="24"/>
          <w:szCs w:val="24"/>
        </w:rPr>
        <w:t>Madke</w:t>
      </w:r>
      <w:proofErr w:type="spellEnd"/>
      <w:r w:rsidR="003E230D">
        <w:rPr>
          <w:rFonts w:ascii="Times New Roman" w:hAnsi="Times New Roman" w:cs="Times New Roman"/>
          <w:sz w:val="24"/>
          <w:szCs w:val="24"/>
        </w:rPr>
        <w:t xml:space="preserve"> i</w:t>
      </w:r>
      <w:r w:rsidR="005101EF">
        <w:rPr>
          <w:rFonts w:ascii="Times New Roman" w:hAnsi="Times New Roman" w:cs="Times New Roman"/>
          <w:sz w:val="24"/>
          <w:szCs w:val="24"/>
        </w:rPr>
        <w:t xml:space="preserve">s a skilled </w:t>
      </w:r>
      <w:r w:rsidR="003E230D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5101EF">
        <w:rPr>
          <w:rFonts w:ascii="Times New Roman" w:hAnsi="Times New Roman" w:cs="Times New Roman"/>
          <w:sz w:val="24"/>
          <w:szCs w:val="24"/>
        </w:rPr>
        <w:t>sales Manager</w:t>
      </w:r>
      <w:r w:rsidR="003E230D">
        <w:rPr>
          <w:rFonts w:ascii="Times New Roman" w:hAnsi="Times New Roman" w:cs="Times New Roman"/>
          <w:sz w:val="24"/>
          <w:szCs w:val="24"/>
        </w:rPr>
        <w:t xml:space="preserve"> (SLTL group)</w:t>
      </w:r>
      <w:r w:rsidR="005101EF">
        <w:rPr>
          <w:rFonts w:ascii="Times New Roman" w:hAnsi="Times New Roman" w:cs="Times New Roman"/>
          <w:sz w:val="24"/>
          <w:szCs w:val="24"/>
        </w:rPr>
        <w:t xml:space="preserve"> with 10 years of experience in the pharmaceutical and medical device indus</w:t>
      </w:r>
      <w:r w:rsidR="005101EF" w:rsidRPr="005E5D1F">
        <w:rPr>
          <w:rFonts w:ascii="Times New Roman" w:hAnsi="Times New Roman" w:cs="Times New Roman"/>
          <w:sz w:val="24"/>
          <w:szCs w:val="24"/>
        </w:rPr>
        <w:t>t</w:t>
      </w:r>
      <w:r w:rsidR="005101EF">
        <w:rPr>
          <w:rFonts w:ascii="Times New Roman" w:hAnsi="Times New Roman" w:cs="Times New Roman"/>
          <w:sz w:val="24"/>
          <w:szCs w:val="24"/>
        </w:rPr>
        <w:t xml:space="preserve">ries. </w:t>
      </w:r>
      <w:r>
        <w:rPr>
          <w:rFonts w:ascii="Times New Roman" w:hAnsi="Times New Roman" w:cs="Times New Roman"/>
          <w:sz w:val="24"/>
          <w:szCs w:val="24"/>
        </w:rPr>
        <w:t xml:space="preserve">In his presentation he gave updated information about the growth rate of Indian Pharmaceutical market as well as the contribution of pharmaceutical </w:t>
      </w:r>
      <w:r w:rsidR="005101EF">
        <w:rPr>
          <w:rFonts w:ascii="Times New Roman" w:hAnsi="Times New Roman" w:cs="Times New Roman"/>
          <w:sz w:val="24"/>
          <w:szCs w:val="24"/>
        </w:rPr>
        <w:t xml:space="preserve">and medical device </w:t>
      </w:r>
      <w:r>
        <w:rPr>
          <w:rFonts w:ascii="Times New Roman" w:hAnsi="Times New Roman" w:cs="Times New Roman"/>
          <w:sz w:val="24"/>
          <w:szCs w:val="24"/>
        </w:rPr>
        <w:t xml:space="preserve">sector in Indian economy, he also gave a guideline to start business </w:t>
      </w:r>
      <w:r w:rsidR="005101EF">
        <w:rPr>
          <w:rFonts w:ascii="Times New Roman" w:hAnsi="Times New Roman" w:cs="Times New Roman"/>
          <w:sz w:val="24"/>
          <w:szCs w:val="24"/>
        </w:rPr>
        <w:t>in international market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D56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4C5D56">
        <w:rPr>
          <w:rFonts w:ascii="Times New Roman" w:hAnsi="Times New Roman" w:cs="Times New Roman"/>
          <w:sz w:val="24"/>
          <w:szCs w:val="24"/>
        </w:rPr>
        <w:t>Madke</w:t>
      </w:r>
      <w:proofErr w:type="spellEnd"/>
      <w:r w:rsidR="004C5D56">
        <w:rPr>
          <w:rFonts w:ascii="Times New Roman" w:hAnsi="Times New Roman" w:cs="Times New Roman"/>
          <w:sz w:val="24"/>
          <w:szCs w:val="24"/>
        </w:rPr>
        <w:t xml:space="preserve"> shared the information about legal conditions and various documents required </w:t>
      </w:r>
      <w:r w:rsidR="003E230D">
        <w:rPr>
          <w:rFonts w:ascii="Times New Roman" w:hAnsi="Times New Roman" w:cs="Times New Roman"/>
          <w:sz w:val="24"/>
          <w:szCs w:val="24"/>
        </w:rPr>
        <w:t xml:space="preserve">for medical device and pharma industries </w:t>
      </w:r>
      <w:r w:rsidR="004C5D56">
        <w:rPr>
          <w:rFonts w:ascii="Times New Roman" w:hAnsi="Times New Roman" w:cs="Times New Roman"/>
          <w:sz w:val="24"/>
          <w:szCs w:val="24"/>
        </w:rPr>
        <w:t xml:space="preserve">to do </w:t>
      </w:r>
      <w:r w:rsidR="00B3418D">
        <w:rPr>
          <w:rFonts w:ascii="Times New Roman" w:hAnsi="Times New Roman" w:cs="Times New Roman"/>
          <w:sz w:val="24"/>
          <w:szCs w:val="24"/>
        </w:rPr>
        <w:t xml:space="preserve">business </w:t>
      </w:r>
      <w:r w:rsidR="004C5D56">
        <w:rPr>
          <w:rFonts w:ascii="Times New Roman" w:hAnsi="Times New Roman" w:cs="Times New Roman"/>
          <w:sz w:val="24"/>
          <w:szCs w:val="24"/>
        </w:rPr>
        <w:t xml:space="preserve">in international market. </w:t>
      </w:r>
      <w:r>
        <w:rPr>
          <w:rFonts w:ascii="Times New Roman" w:hAnsi="Times New Roman" w:cs="Times New Roman"/>
          <w:sz w:val="24"/>
          <w:szCs w:val="24"/>
        </w:rPr>
        <w:t xml:space="preserve">He told about the job opportunity in pharmaceutical </w:t>
      </w:r>
      <w:r w:rsidR="00FA6B66">
        <w:rPr>
          <w:rFonts w:ascii="Times New Roman" w:hAnsi="Times New Roman" w:cs="Times New Roman"/>
          <w:sz w:val="24"/>
          <w:szCs w:val="24"/>
        </w:rPr>
        <w:t xml:space="preserve">and medical device </w:t>
      </w:r>
      <w:r>
        <w:rPr>
          <w:rFonts w:ascii="Times New Roman" w:hAnsi="Times New Roman" w:cs="Times New Roman"/>
          <w:sz w:val="24"/>
          <w:szCs w:val="24"/>
        </w:rPr>
        <w:t>industries for B. Pharm. and M. Pharm. students. He also explained the role of</w:t>
      </w:r>
      <w:r w:rsidRPr="00727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communication skill and personality to get a job in pharmaceutical industries. </w:t>
      </w:r>
    </w:p>
    <w:p w:rsidR="00C776E5" w:rsidRDefault="005B2D48" w:rsidP="00C776E5">
      <w:pPr>
        <w:spacing w:line="480" w:lineRule="auto"/>
        <w:jc w:val="center"/>
        <w:rPr>
          <w:noProof/>
        </w:rPr>
      </w:pPr>
      <w:r>
        <w:rPr>
          <w:noProof/>
        </w:rPr>
        <w:t xml:space="preserve">  </w:t>
      </w:r>
      <w:r w:rsidR="00C776E5">
        <w:rPr>
          <w:noProof/>
        </w:rPr>
        <w:drawing>
          <wp:inline distT="0" distB="0" distL="0" distR="0">
            <wp:extent cx="2771385" cy="2694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9" b="31317"/>
                    <a:stretch/>
                  </pic:blipFill>
                  <pic:spPr bwMode="auto">
                    <a:xfrm>
                      <a:off x="0" y="0"/>
                      <a:ext cx="2871850" cy="27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D0E">
        <w:rPr>
          <w:noProof/>
        </w:rPr>
        <w:t xml:space="preserve"> </w:t>
      </w:r>
      <w:r w:rsidR="00C776E5">
        <w:rPr>
          <w:noProof/>
        </w:rPr>
        <w:drawing>
          <wp:inline distT="0" distB="0" distL="0" distR="0">
            <wp:extent cx="2828925" cy="26930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81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0E" w:rsidRDefault="00F55D0E" w:rsidP="00C776E5">
      <w:pPr>
        <w:spacing w:line="480" w:lineRule="auto"/>
        <w:jc w:val="center"/>
      </w:pPr>
    </w:p>
    <w:p w:rsidR="00B63E19" w:rsidRDefault="00F55D0E" w:rsidP="00F55D0E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2867025" cy="30892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8" cy="309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63E19">
        <w:rPr>
          <w:noProof/>
        </w:rPr>
        <w:drawing>
          <wp:inline distT="0" distB="0" distL="0" distR="0">
            <wp:extent cx="2886075" cy="30702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06" cy="30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19" w:rsidRDefault="00B63E19" w:rsidP="00B63E19"/>
    <w:p w:rsidR="00F55D0E" w:rsidRPr="00B63E19" w:rsidRDefault="00B63E19" w:rsidP="00B63E19">
      <w:pPr>
        <w:tabs>
          <w:tab w:val="left" w:pos="6795"/>
        </w:tabs>
      </w:pPr>
      <w:r>
        <w:tab/>
      </w:r>
    </w:p>
    <w:p w:rsidR="004C775F" w:rsidRPr="00A34D02" w:rsidRDefault="004C775F" w:rsidP="00E502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19" w:rsidRDefault="00602819"/>
    <w:sectPr w:rsidR="0060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CF"/>
    <w:rsid w:val="00093746"/>
    <w:rsid w:val="001F0525"/>
    <w:rsid w:val="003E230D"/>
    <w:rsid w:val="004C5D56"/>
    <w:rsid w:val="004C775F"/>
    <w:rsid w:val="005101EF"/>
    <w:rsid w:val="005B2D48"/>
    <w:rsid w:val="00602819"/>
    <w:rsid w:val="006F1F46"/>
    <w:rsid w:val="00B3418D"/>
    <w:rsid w:val="00B63E19"/>
    <w:rsid w:val="00C776E5"/>
    <w:rsid w:val="00E502CF"/>
    <w:rsid w:val="00F55D0E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7A93"/>
  <w15:chartTrackingRefBased/>
  <w15:docId w15:val="{0B0A4712-C4D4-4B54-8176-CE71579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2021-11-29T08:07:00Z</dcterms:created>
  <dcterms:modified xsi:type="dcterms:W3CDTF">2021-11-29T10:54:00Z</dcterms:modified>
</cp:coreProperties>
</file>