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E12AA1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B151DF" w:rsidRDefault="00E12AA1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E12AA1">
        <w:rPr>
          <w:b/>
          <w:color w:val="008000"/>
          <w:sz w:val="40"/>
          <w:szCs w:val="40"/>
        </w:rPr>
        <w:t>1.</w:t>
      </w:r>
      <w:r w:rsidR="00B151DF">
        <w:rPr>
          <w:b/>
          <w:color w:val="008000"/>
          <w:sz w:val="40"/>
          <w:szCs w:val="40"/>
        </w:rPr>
        <w:t>3</w:t>
      </w:r>
      <w:r w:rsidRPr="00E12AA1">
        <w:rPr>
          <w:b/>
          <w:color w:val="008000"/>
          <w:sz w:val="40"/>
          <w:szCs w:val="40"/>
        </w:rPr>
        <w:t>.</w:t>
      </w:r>
      <w:r w:rsidR="00B151DF">
        <w:rPr>
          <w:b/>
          <w:color w:val="008000"/>
          <w:sz w:val="40"/>
          <w:szCs w:val="40"/>
        </w:rPr>
        <w:t>2</w:t>
      </w:r>
      <w:r w:rsidRPr="00E12AA1">
        <w:rPr>
          <w:b/>
          <w:color w:val="008000"/>
          <w:sz w:val="40"/>
          <w:szCs w:val="40"/>
        </w:rPr>
        <w:t xml:space="preserve"> </w:t>
      </w:r>
    </w:p>
    <w:p w:rsidR="00B06358" w:rsidRDefault="00B151DF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Sample Brochure</w:t>
      </w:r>
    </w:p>
    <w:p w:rsidR="00B06358" w:rsidRDefault="00B151DF" w:rsidP="00B151DF">
      <w:pPr>
        <w:ind w:left="648"/>
        <w:rPr>
          <w:b/>
          <w:color w:val="008000"/>
          <w:sz w:val="40"/>
          <w:szCs w:val="40"/>
        </w:rPr>
      </w:pPr>
      <w:hyperlink r:id="rId6" w:history="1">
        <w:r w:rsidRPr="00B73BCA">
          <w:rPr>
            <w:rStyle w:val="Hyperlink"/>
            <w:b/>
            <w:sz w:val="40"/>
            <w:szCs w:val="40"/>
          </w:rPr>
          <w:t>ftp://naac.dauniv.ac.in/NAAC/Criteria%2001/1.3.2/DOLL-Value%20added%20courses_Brochure.pdf</w:t>
        </w:r>
      </w:hyperlink>
    </w:p>
    <w:p w:rsidR="00B151DF" w:rsidRDefault="00B151DF" w:rsidP="00B151DF">
      <w:pPr>
        <w:ind w:left="648"/>
        <w:rPr>
          <w:b/>
          <w:color w:val="008000"/>
          <w:sz w:val="40"/>
          <w:szCs w:val="40"/>
        </w:rPr>
      </w:pPr>
    </w:p>
    <w:p w:rsidR="00B151DF" w:rsidRDefault="00B151DF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151DF" w:rsidRDefault="00B151DF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Certificate of Registrar</w:t>
      </w:r>
    </w:p>
    <w:p w:rsidR="00B151DF" w:rsidRDefault="00B151DF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7" w:history="1">
        <w:r w:rsidRPr="00B73BCA">
          <w:rPr>
            <w:rStyle w:val="Hyperlink"/>
            <w:b/>
            <w:sz w:val="40"/>
            <w:szCs w:val="40"/>
          </w:rPr>
          <w:t>ftp://naac.dauniv.ac.in/NAAC/Criteria%2001/1.3.2/1.3.2-VAC-List_Certificate.pdf</w:t>
        </w:r>
      </w:hyperlink>
    </w:p>
    <w:p w:rsidR="00B151DF" w:rsidRPr="00165AE5" w:rsidRDefault="00B151DF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B151DF" w:rsidRPr="00165AE5" w:rsidSect="00B151DF">
      <w:type w:val="continuous"/>
      <w:pgSz w:w="20160" w:h="12240" w:orient="landscape" w:code="5"/>
      <w:pgMar w:top="1300" w:right="538" w:bottom="1300" w:left="284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214661"/>
    <w:rsid w:val="004170FF"/>
    <w:rsid w:val="00450437"/>
    <w:rsid w:val="004F3E64"/>
    <w:rsid w:val="00501D9F"/>
    <w:rsid w:val="00603736"/>
    <w:rsid w:val="00627537"/>
    <w:rsid w:val="006C3BB7"/>
    <w:rsid w:val="00786294"/>
    <w:rsid w:val="007A597E"/>
    <w:rsid w:val="00A04F05"/>
    <w:rsid w:val="00A16169"/>
    <w:rsid w:val="00B06358"/>
    <w:rsid w:val="00B151DF"/>
    <w:rsid w:val="00C4710F"/>
    <w:rsid w:val="00E05BB4"/>
    <w:rsid w:val="00E12AA1"/>
    <w:rsid w:val="00E5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1/1.3.2/1.3.2-VAC-List_Certificat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1/1.3.2/DOLL-Value%20added%20courses_Brochur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4</cp:revision>
  <cp:lastPrinted>2019-04-30T09:58:00Z</cp:lastPrinted>
  <dcterms:created xsi:type="dcterms:W3CDTF">2019-04-29T12:53:00Z</dcterms:created>
  <dcterms:modified xsi:type="dcterms:W3CDTF">2019-04-30T09:58:00Z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