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537" w:rsidRDefault="00627537" w:rsidP="00627537">
      <w:pPr>
        <w:jc w:val="center"/>
        <w:rPr>
          <w:b/>
          <w:sz w:val="44"/>
          <w:lang w:val="en-GB"/>
        </w:rPr>
      </w:pPr>
      <w:r>
        <w:rPr>
          <w:b/>
          <w:noProof/>
          <w:sz w:val="44"/>
          <w:lang w:eastAsia="en-IN" w:bidi="hi-IN"/>
        </w:rPr>
        <w:drawing>
          <wp:anchor distT="0" distB="0" distL="114300" distR="114300" simplePos="0" relativeHeight="251679744" behindDoc="0" locked="0" layoutInCell="1" allowOverlap="1" wp14:anchorId="2C2E1EDD" wp14:editId="0062D1D7">
            <wp:simplePos x="0" y="0"/>
            <wp:positionH relativeFrom="margin">
              <wp:align>center</wp:align>
            </wp:positionH>
            <wp:positionV relativeFrom="paragraph">
              <wp:posOffset>-4445</wp:posOffset>
            </wp:positionV>
            <wp:extent cx="1251857" cy="1251857"/>
            <wp:effectExtent l="0" t="0" r="571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1251857" cy="1251857"/>
                    </a:xfrm>
                    <a:prstGeom prst="rect">
                      <a:avLst/>
                    </a:prstGeom>
                  </pic:spPr>
                </pic:pic>
              </a:graphicData>
            </a:graphic>
            <wp14:sizeRelH relativeFrom="page">
              <wp14:pctWidth>0</wp14:pctWidth>
            </wp14:sizeRelH>
            <wp14:sizeRelV relativeFrom="page">
              <wp14:pctHeight>0</wp14:pctHeight>
            </wp14:sizeRelV>
          </wp:anchor>
        </w:drawing>
      </w:r>
    </w:p>
    <w:p w:rsidR="00627537" w:rsidRDefault="00627537" w:rsidP="00627537">
      <w:pPr>
        <w:jc w:val="center"/>
        <w:rPr>
          <w:b/>
          <w:sz w:val="44"/>
          <w:lang w:val="en-GB"/>
        </w:rPr>
      </w:pPr>
    </w:p>
    <w:p w:rsidR="00627537" w:rsidRDefault="00627537" w:rsidP="00627537">
      <w:pPr>
        <w:jc w:val="center"/>
        <w:rPr>
          <w:b/>
          <w:sz w:val="44"/>
          <w:lang w:val="en-GB"/>
        </w:rPr>
      </w:pPr>
    </w:p>
    <w:p w:rsidR="00627537" w:rsidRDefault="00627537" w:rsidP="00627537">
      <w:pPr>
        <w:jc w:val="center"/>
        <w:rPr>
          <w:b/>
          <w:sz w:val="44"/>
          <w:lang w:val="en-GB"/>
        </w:rPr>
      </w:pPr>
    </w:p>
    <w:p w:rsidR="00627537" w:rsidRDefault="00627537" w:rsidP="00627537">
      <w:pPr>
        <w:jc w:val="center"/>
        <w:rPr>
          <w:b/>
          <w:sz w:val="44"/>
          <w:lang w:val="en-GB"/>
        </w:rPr>
      </w:pPr>
    </w:p>
    <w:p w:rsidR="00627537" w:rsidRDefault="00627537" w:rsidP="00627537">
      <w:pPr>
        <w:jc w:val="center"/>
        <w:rPr>
          <w:b/>
          <w:color w:val="0070C0"/>
          <w:sz w:val="48"/>
          <w:lang w:val="en-GB"/>
        </w:rPr>
      </w:pPr>
      <w:r w:rsidRPr="00452BCF">
        <w:rPr>
          <w:b/>
          <w:color w:val="0070C0"/>
          <w:sz w:val="48"/>
          <w:lang w:val="en-GB"/>
        </w:rPr>
        <w:t>DEVI AHILYA VISHWAVIDYALAYA, INDORE</w:t>
      </w:r>
    </w:p>
    <w:p w:rsidR="00C4710F" w:rsidRDefault="00C4710F" w:rsidP="00627537">
      <w:pPr>
        <w:jc w:val="center"/>
        <w:rPr>
          <w:b/>
          <w:color w:val="0070C0"/>
          <w:sz w:val="48"/>
          <w:lang w:val="en-GB"/>
        </w:rPr>
      </w:pPr>
    </w:p>
    <w:p w:rsidR="00A16169" w:rsidRPr="00A16169" w:rsidRDefault="00A16169" w:rsidP="00A16169">
      <w:pPr>
        <w:spacing w:before="97"/>
        <w:ind w:left="648"/>
        <w:jc w:val="center"/>
        <w:rPr>
          <w:b/>
          <w:color w:val="008000"/>
          <w:sz w:val="36"/>
          <w:szCs w:val="28"/>
        </w:rPr>
      </w:pPr>
      <w:r w:rsidRPr="00A16169">
        <w:rPr>
          <w:b/>
          <w:color w:val="008000"/>
          <w:sz w:val="36"/>
          <w:szCs w:val="28"/>
        </w:rPr>
        <w:t>Vishaka Guidelines against Sexual Harassment in the Workplace</w:t>
      </w:r>
    </w:p>
    <w:p w:rsidR="00C4710F" w:rsidRDefault="00C4710F" w:rsidP="00627537">
      <w:pPr>
        <w:jc w:val="center"/>
        <w:rPr>
          <w:b/>
          <w:color w:val="0070C0"/>
          <w:sz w:val="48"/>
          <w:lang w:val="en-GB"/>
        </w:rPr>
      </w:pPr>
    </w:p>
    <w:p w:rsidR="00C4710F" w:rsidRPr="00452BCF" w:rsidRDefault="00C4710F" w:rsidP="00627537">
      <w:pPr>
        <w:jc w:val="center"/>
        <w:rPr>
          <w:b/>
          <w:color w:val="0070C0"/>
          <w:sz w:val="48"/>
          <w:lang w:val="en-GB"/>
        </w:rPr>
      </w:pPr>
      <w:r>
        <w:rPr>
          <w:noProof/>
          <w:lang w:eastAsia="en-IN" w:bidi="hi-IN"/>
        </w:rPr>
        <w:drawing>
          <wp:inline distT="0" distB="0" distL="0" distR="0" wp14:anchorId="039BEF2C" wp14:editId="10332475">
            <wp:extent cx="5797340" cy="3799840"/>
            <wp:effectExtent l="0" t="0" r="0" b="0"/>
            <wp:docPr id="60" name="Picture 60" descr="Image result for Languages da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anguages davv"/>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1210" cy="3802377"/>
                    </a:xfrm>
                    <a:prstGeom prst="rect">
                      <a:avLst/>
                    </a:prstGeom>
                    <a:noFill/>
                    <a:ln>
                      <a:noFill/>
                    </a:ln>
                  </pic:spPr>
                </pic:pic>
              </a:graphicData>
            </a:graphic>
          </wp:inline>
        </w:drawing>
      </w:r>
    </w:p>
    <w:sdt>
      <w:sdtPr>
        <w:id w:val="1983423773"/>
        <w:docPartObj>
          <w:docPartGallery w:val="Cover Pages"/>
          <w:docPartUnique/>
        </w:docPartObj>
      </w:sdtPr>
      <w:sdtEndPr>
        <w:rPr>
          <w:b/>
          <w:color w:val="FFFFFF"/>
          <w:sz w:val="34"/>
        </w:rPr>
      </w:sdtEndPr>
      <w:sdtContent>
        <w:p w:rsidR="00627537" w:rsidRDefault="00627537"/>
        <w:p w:rsidR="00627537" w:rsidRDefault="00627537">
          <w:pPr>
            <w:rPr>
              <w:b/>
              <w:color w:val="FFFFFF"/>
              <w:sz w:val="34"/>
            </w:rPr>
          </w:pPr>
          <w:r>
            <w:rPr>
              <w:b/>
              <w:color w:val="FFFFFF"/>
              <w:sz w:val="34"/>
            </w:rPr>
            <w:br w:type="page"/>
          </w:r>
        </w:p>
      </w:sdtContent>
    </w:sdt>
    <w:p w:rsidR="006C3BB7" w:rsidRDefault="004170FF">
      <w:pPr>
        <w:pStyle w:val="BodyText"/>
        <w:ind w:left="117"/>
        <w:jc w:val="left"/>
        <w:rPr>
          <w:sz w:val="20"/>
        </w:rPr>
      </w:pPr>
      <w:r>
        <w:rPr>
          <w:noProof/>
          <w:sz w:val="20"/>
          <w:lang w:val="en-IN" w:eastAsia="en-IN" w:bidi="hi-IN"/>
        </w:rPr>
        <w:lastRenderedPageBreak/>
        <mc:AlternateContent>
          <mc:Choice Requires="wps">
            <w:drawing>
              <wp:inline distT="0" distB="0" distL="0" distR="0">
                <wp:extent cx="5764530" cy="513715"/>
                <wp:effectExtent l="4445" t="0" r="3175" b="3810"/>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513715"/>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spacing w:line="378" w:lineRule="exact"/>
                              <w:ind w:left="24"/>
                              <w:rPr>
                                <w:b/>
                                <w:sz w:val="34"/>
                              </w:rPr>
                            </w:pPr>
                            <w:r w:rsidRPr="00627537">
                              <w:rPr>
                                <w:b/>
                                <w:sz w:val="34"/>
                              </w:rPr>
                              <w:t>Laws and Procedures: Sexual Harassment in the Workplace</w:t>
                            </w:r>
                          </w:p>
                          <w:p w:rsidR="006C3BB7" w:rsidRPr="00627537" w:rsidRDefault="004170FF">
                            <w:pPr>
                              <w:spacing w:before="97"/>
                              <w:ind w:left="648"/>
                              <w:rPr>
                                <w:b/>
                                <w:sz w:val="28"/>
                              </w:rPr>
                            </w:pPr>
                            <w:r w:rsidRPr="00627537">
                              <w:rPr>
                                <w:b/>
                                <w:sz w:val="28"/>
                              </w:rPr>
                              <w:t>Vishaka Guidelines against Sexual Harassment in the Workplace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26" type="#_x0000_t202" style="width:453.9pt;height:4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" fillcolor="#fbd4b4 [1305]" stroked="f">
                <v:textbox inset="0,0,0,0">
                  <w:txbxContent>
                    <w:p w:rsidR="006C3BB7" w:rsidRPr="00627537" w:rsidRDefault="004170FF">
                      <w:pPr>
                        <w:spacing w:line="378" w:lineRule="exact"/>
                        <w:ind w:left="24"/>
                        <w:rPr>
                          <w:b/>
                          <w:sz w:val="34"/>
                        </w:rPr>
                      </w:pPr>
                      <w:r w:rsidRPr="00627537">
                        <w:rPr>
                          <w:b/>
                          <w:sz w:val="34"/>
                        </w:rPr>
                        <w:t>Laws and Procedures: Sexual Harassment in the Workplace</w:t>
                      </w:r>
                    </w:p>
                    <w:p w:rsidR="006C3BB7" w:rsidRPr="00627537" w:rsidRDefault="004170FF">
                      <w:pPr>
                        <w:spacing w:before="97"/>
                        <w:ind w:left="648"/>
                        <w:rPr>
                          <w:b/>
                          <w:sz w:val="28"/>
                        </w:rPr>
                      </w:pPr>
                      <w:r w:rsidRPr="00627537">
                        <w:rPr>
                          <w:b/>
                          <w:sz w:val="28"/>
                        </w:rPr>
                        <w:t>Vishaka Guidelines against Sexual Harassment in the Workplace</w:t>
                      </w:r>
                    </w:p>
                  </w:txbxContent>
                </v:textbox>
                <w10:anchorlock/>
              </v:shape>
            </w:pict>
          </mc:Fallback>
        </mc:AlternateContent>
      </w:r>
    </w:p>
    <w:p w:rsidR="006C3BB7" w:rsidRDefault="006C3BB7">
      <w:pPr>
        <w:pStyle w:val="BodyText"/>
        <w:ind w:left="0"/>
        <w:jc w:val="left"/>
        <w:rPr>
          <w:sz w:val="20"/>
        </w:rPr>
      </w:pPr>
    </w:p>
    <w:p w:rsidR="006C3BB7" w:rsidRDefault="004170FF">
      <w:pPr>
        <w:pStyle w:val="Heading1"/>
        <w:spacing w:before="222" w:line="326" w:lineRule="auto"/>
        <w:ind w:left="765" w:right="751" w:firstLine="480"/>
      </w:pPr>
      <w:r>
        <w:t>Guidelines and norms laid down by the Hon’ble Supreme Court in Vishaka and Others Vs. State of Rajasthan and Others (JT 1997 (7) SC 384)</w:t>
      </w:r>
    </w:p>
    <w:p w:rsidR="006C3BB7" w:rsidRDefault="006C3BB7">
      <w:pPr>
        <w:pStyle w:val="BodyText"/>
        <w:spacing w:before="4"/>
        <w:ind w:left="0"/>
        <w:jc w:val="left"/>
        <w:rPr>
          <w:b/>
          <w:sz w:val="34"/>
        </w:rPr>
      </w:pPr>
    </w:p>
    <w:p w:rsidR="006C3BB7" w:rsidRDefault="004170FF">
      <w:pPr>
        <w:pStyle w:val="BodyText"/>
        <w:spacing w:line="230" w:lineRule="auto"/>
        <w:ind w:right="151"/>
      </w:pPr>
      <w:r>
        <w:rPr>
          <w:b/>
          <w:sz w:val="22"/>
        </w:rPr>
        <w:t xml:space="preserve">HAVING REGARD </w:t>
      </w:r>
      <w:r>
        <w:t>to the definition of „human rights‟ in Section 2 (d) of the Protect</w:t>
      </w:r>
      <w:r>
        <w:t>ion of Human Rights Act, 1993,</w:t>
      </w:r>
    </w:p>
    <w:p w:rsidR="006C3BB7" w:rsidRDefault="004170FF">
      <w:pPr>
        <w:pStyle w:val="BodyText"/>
        <w:spacing w:before="112" w:line="237" w:lineRule="auto"/>
        <w:ind w:right="137"/>
      </w:pPr>
      <w:r>
        <w:rPr>
          <w:b/>
          <w:sz w:val="22"/>
        </w:rPr>
        <w:t xml:space="preserve">TAKING NOTE </w:t>
      </w:r>
      <w:r>
        <w:t>of the fact that the present civil and p</w:t>
      </w:r>
      <w:bookmarkStart w:id="0" w:name="_GoBack"/>
      <w:bookmarkEnd w:id="0"/>
      <w:r>
        <w:t>enal laws in India do not adequately provide for specific protection of women from sexual harassment in work places and that enactment of such legislation will take consider</w:t>
      </w:r>
      <w:r>
        <w:t>able time,</w:t>
      </w:r>
    </w:p>
    <w:p w:rsidR="006C3BB7" w:rsidRDefault="004170FF">
      <w:pPr>
        <w:pStyle w:val="BodyText"/>
        <w:spacing w:before="108" w:line="237" w:lineRule="auto"/>
        <w:ind w:right="131" w:firstLine="720"/>
      </w:pPr>
      <w:r>
        <w:rPr>
          <w:noProof/>
          <w:lang w:val="en-IN" w:eastAsia="en-IN" w:bidi="hi-IN"/>
        </w:rPr>
        <mc:AlternateContent>
          <mc:Choice Requires="wps">
            <w:drawing>
              <wp:anchor distT="0" distB="0" distL="0" distR="0" simplePos="0" relativeHeight="251659264" behindDoc="1" locked="0" layoutInCell="1" allowOverlap="1">
                <wp:simplePos x="0" y="0"/>
                <wp:positionH relativeFrom="page">
                  <wp:posOffset>899795</wp:posOffset>
                </wp:positionH>
                <wp:positionV relativeFrom="paragraph">
                  <wp:posOffset>661670</wp:posOffset>
                </wp:positionV>
                <wp:extent cx="5764530" cy="351155"/>
                <wp:effectExtent l="0" t="0" r="0" b="0"/>
                <wp:wrapTopAndBottom/>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351155"/>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spacing w:line="237" w:lineRule="auto"/>
                              <w:ind w:left="24"/>
                              <w:rPr>
                                <w:b/>
                                <w:sz w:val="24"/>
                              </w:rPr>
                            </w:pPr>
                            <w:r w:rsidRPr="00627537">
                              <w:rPr>
                                <w:b/>
                                <w:sz w:val="24"/>
                              </w:rPr>
                              <w:t>1. Duty of the Employer or other responsible persons in work places and other institutions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0.85pt;margin-top:52.1pt;width:453.9pt;height:27.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" fillcolor="#fbd4b4 [1305]" stroked="f">
                <v:textbox inset="0,0,0,0">
                  <w:txbxContent>
                    <w:p w:rsidR="006C3BB7" w:rsidRPr="00627537" w:rsidRDefault="004170FF">
                      <w:pPr>
                        <w:spacing w:line="237" w:lineRule="auto"/>
                        <w:ind w:left="24"/>
                        <w:rPr>
                          <w:b/>
                          <w:sz w:val="24"/>
                        </w:rPr>
                      </w:pPr>
                      <w:r w:rsidRPr="00627537">
                        <w:rPr>
                          <w:b/>
                          <w:sz w:val="24"/>
                        </w:rPr>
                        <w:t>1. Duty of the Employer or other responsible persons in work places and other institutions</w:t>
                      </w:r>
                    </w:p>
                  </w:txbxContent>
                </v:textbox>
                <w10:wrap type="topAndBottom" anchorx="page"/>
              </v:shape>
            </w:pict>
          </mc:Fallback>
        </mc:AlternateContent>
      </w:r>
      <w:r>
        <w:rPr>
          <w:spacing w:val="-4"/>
        </w:rPr>
        <w:t>It</w:t>
      </w:r>
      <w:r>
        <w:rPr>
          <w:spacing w:val="52"/>
        </w:rPr>
        <w:t xml:space="preserve"> </w:t>
      </w:r>
      <w:r>
        <w:t xml:space="preserve">is necessary and expedient for employers </w:t>
      </w:r>
      <w:r>
        <w:rPr>
          <w:spacing w:val="-6"/>
        </w:rPr>
        <w:t xml:space="preserve">in </w:t>
      </w:r>
      <w:r>
        <w:t xml:space="preserve">work places </w:t>
      </w:r>
      <w:r>
        <w:rPr>
          <w:spacing w:val="2"/>
        </w:rPr>
        <w:t xml:space="preserve">as </w:t>
      </w:r>
      <w:r>
        <w:t xml:space="preserve">well </w:t>
      </w:r>
      <w:r>
        <w:rPr>
          <w:spacing w:val="2"/>
        </w:rPr>
        <w:t xml:space="preserve">as </w:t>
      </w:r>
      <w:r>
        <w:t>other responsible persons or institutions to observe certain guidelines to ensure</w:t>
      </w:r>
      <w:r>
        <w:t xml:space="preserve"> the prevention of sexual harassment of</w:t>
      </w:r>
      <w:r>
        <w:rPr>
          <w:spacing w:val="-4"/>
        </w:rPr>
        <w:t xml:space="preserve"> </w:t>
      </w:r>
      <w:r>
        <w:t>women.</w:t>
      </w:r>
    </w:p>
    <w:p w:rsidR="006C3BB7" w:rsidRDefault="004170FF">
      <w:pPr>
        <w:pStyle w:val="BodyText"/>
        <w:spacing w:before="83" w:after="114" w:line="237" w:lineRule="auto"/>
        <w:ind w:right="138" w:firstLine="720"/>
      </w:pPr>
      <w:r>
        <w:t>It shall be the duty of the employer or other responsible persons in work places or other institutions to prevent or deter the commission of acts of sexual harassment and to provide the procedures for the resolution, settlement or prosecution of acts, of s</w:t>
      </w:r>
      <w:r>
        <w:t>exual harassment by taking all steps required.</w:t>
      </w:r>
    </w:p>
    <w:p w:rsidR="006C3BB7" w:rsidRDefault="004170FF">
      <w:pPr>
        <w:pStyle w:val="BodyText"/>
        <w:ind w:left="117"/>
        <w:jc w:val="left"/>
        <w:rPr>
          <w:sz w:val="20"/>
        </w:rPr>
      </w:pPr>
      <w:r>
        <w:rPr>
          <w:noProof/>
          <w:sz w:val="20"/>
          <w:lang w:val="en-IN" w:eastAsia="en-IN" w:bidi="hi-IN"/>
        </w:rPr>
        <mc:AlternateContent>
          <mc:Choice Requires="wps">
            <w:drawing>
              <wp:inline distT="0" distB="0" distL="0" distR="0">
                <wp:extent cx="5764530" cy="172720"/>
                <wp:effectExtent l="4445" t="0" r="3175" b="635"/>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2720"/>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Default="004170FF">
                            <w:pPr>
                              <w:tabs>
                                <w:tab w:val="left" w:pos="744"/>
                              </w:tabs>
                              <w:spacing w:line="260" w:lineRule="exact"/>
                              <w:ind w:left="24"/>
                              <w:rPr>
                                <w:b/>
                                <w:sz w:val="24"/>
                              </w:rPr>
                            </w:pPr>
                            <w:r w:rsidRPr="00627537">
                              <w:rPr>
                                <w:b/>
                                <w:sz w:val="24"/>
                              </w:rPr>
                              <w:t>2.</w:t>
                            </w:r>
                            <w:r w:rsidRPr="00627537">
                              <w:rPr>
                                <w:b/>
                                <w:sz w:val="24"/>
                              </w:rPr>
                              <w:tab/>
                              <w:t>Definition</w:t>
                            </w:r>
                          </w:p>
                        </w:txbxContent>
                      </wps:txbx>
                      <wps:bodyPr rot="0" vert="horz" wrap="square" lIns="0" tIns="0" rIns="0" bIns="0" anchor="t" anchorCtr="0" upright="1">
                        <a:noAutofit/>
                      </wps:bodyPr>
                    </wps:wsp>
                  </a:graphicData>
                </a:graphic>
              </wp:inline>
            </w:drawing>
          </mc:Choice>
          <mc:Fallback>
            <w:pict>
              <v:shape id="Text Box 13" o:spid="_x0000_s1028" type="#_x0000_t202" style="width:453.9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" fillcolor="#fbd4b4 [1305]" stroked="f">
                <v:textbox inset="0,0,0,0">
                  <w:txbxContent>
                    <w:p w:rsidR="006C3BB7" w:rsidRDefault="004170FF">
                      <w:pPr>
                        <w:tabs>
                          <w:tab w:val="left" w:pos="744"/>
                        </w:tabs>
                        <w:spacing w:line="260" w:lineRule="exact"/>
                        <w:ind w:left="24"/>
                        <w:rPr>
                          <w:b/>
                          <w:sz w:val="24"/>
                        </w:rPr>
                      </w:pPr>
                      <w:r w:rsidRPr="00627537">
                        <w:rPr>
                          <w:b/>
                          <w:sz w:val="24"/>
                        </w:rPr>
                        <w:t>2.</w:t>
                      </w:r>
                      <w:r w:rsidRPr="00627537">
                        <w:rPr>
                          <w:b/>
                          <w:sz w:val="24"/>
                        </w:rPr>
                        <w:tab/>
                        <w:t>Definition</w:t>
                      </w:r>
                    </w:p>
                  </w:txbxContent>
                </v:textbox>
                <w10:anchorlock/>
              </v:shape>
            </w:pict>
          </mc:Fallback>
        </mc:AlternateContent>
      </w:r>
    </w:p>
    <w:p w:rsidR="006C3BB7" w:rsidRDefault="004170FF">
      <w:pPr>
        <w:pStyle w:val="BodyText"/>
        <w:spacing w:before="70" w:line="237" w:lineRule="auto"/>
        <w:ind w:firstLine="720"/>
        <w:jc w:val="left"/>
      </w:pPr>
      <w:r>
        <w:t>For this purpose, sexual harassment includes such unwelcome sexually determined behaviour (whether directly or by implication) as:</w:t>
      </w:r>
    </w:p>
    <w:p w:rsidR="006C3BB7" w:rsidRDefault="004170FF">
      <w:pPr>
        <w:pStyle w:val="ListParagraph"/>
        <w:numPr>
          <w:ilvl w:val="0"/>
          <w:numId w:val="3"/>
        </w:numPr>
        <w:tabs>
          <w:tab w:val="left" w:pos="1110"/>
        </w:tabs>
        <w:ind w:hanging="249"/>
        <w:rPr>
          <w:sz w:val="24"/>
        </w:rPr>
      </w:pPr>
      <w:r>
        <w:rPr>
          <w:sz w:val="24"/>
        </w:rPr>
        <w:t>Physical contact and</w:t>
      </w:r>
      <w:r>
        <w:rPr>
          <w:spacing w:val="-4"/>
          <w:sz w:val="24"/>
        </w:rPr>
        <w:t xml:space="preserve"> </w:t>
      </w:r>
      <w:r>
        <w:rPr>
          <w:sz w:val="24"/>
        </w:rPr>
        <w:t>advances;</w:t>
      </w:r>
    </w:p>
    <w:p w:rsidR="006C3BB7" w:rsidRDefault="004170FF">
      <w:pPr>
        <w:pStyle w:val="ListParagraph"/>
        <w:numPr>
          <w:ilvl w:val="0"/>
          <w:numId w:val="3"/>
        </w:numPr>
        <w:tabs>
          <w:tab w:val="left" w:pos="1126"/>
        </w:tabs>
        <w:ind w:left="1125" w:hanging="265"/>
        <w:rPr>
          <w:sz w:val="24"/>
        </w:rPr>
      </w:pPr>
      <w:r>
        <w:rPr>
          <w:sz w:val="24"/>
        </w:rPr>
        <w:t>A demand or request for sexual</w:t>
      </w:r>
      <w:r>
        <w:rPr>
          <w:spacing w:val="-1"/>
          <w:sz w:val="24"/>
        </w:rPr>
        <w:t xml:space="preserve"> </w:t>
      </w:r>
      <w:r>
        <w:rPr>
          <w:sz w:val="24"/>
        </w:rPr>
        <w:t>favours;</w:t>
      </w:r>
    </w:p>
    <w:p w:rsidR="006C3BB7" w:rsidRDefault="004170FF">
      <w:pPr>
        <w:pStyle w:val="ListParagraph"/>
        <w:numPr>
          <w:ilvl w:val="0"/>
          <w:numId w:val="3"/>
        </w:numPr>
        <w:tabs>
          <w:tab w:val="left" w:pos="1110"/>
        </w:tabs>
        <w:ind w:hanging="249"/>
        <w:rPr>
          <w:sz w:val="24"/>
        </w:rPr>
      </w:pPr>
      <w:r>
        <w:rPr>
          <w:sz w:val="24"/>
        </w:rPr>
        <w:t>Sexually coloured</w:t>
      </w:r>
      <w:r>
        <w:rPr>
          <w:spacing w:val="8"/>
          <w:sz w:val="24"/>
        </w:rPr>
        <w:t xml:space="preserve"> </w:t>
      </w:r>
      <w:r>
        <w:rPr>
          <w:sz w:val="24"/>
        </w:rPr>
        <w:t>remarks;</w:t>
      </w:r>
    </w:p>
    <w:p w:rsidR="006C3BB7" w:rsidRDefault="004170FF">
      <w:pPr>
        <w:pStyle w:val="ListParagraph"/>
        <w:numPr>
          <w:ilvl w:val="0"/>
          <w:numId w:val="3"/>
        </w:numPr>
        <w:tabs>
          <w:tab w:val="left" w:pos="1126"/>
        </w:tabs>
        <w:ind w:left="1125" w:hanging="265"/>
        <w:rPr>
          <w:sz w:val="24"/>
        </w:rPr>
      </w:pPr>
      <w:r>
        <w:rPr>
          <w:sz w:val="24"/>
        </w:rPr>
        <w:t>Showing</w:t>
      </w:r>
      <w:r>
        <w:rPr>
          <w:spacing w:val="-6"/>
          <w:sz w:val="24"/>
        </w:rPr>
        <w:t xml:space="preserve"> </w:t>
      </w:r>
      <w:r>
        <w:rPr>
          <w:sz w:val="24"/>
        </w:rPr>
        <w:t>pornography;</w:t>
      </w:r>
    </w:p>
    <w:p w:rsidR="006C3BB7" w:rsidRDefault="004170FF">
      <w:pPr>
        <w:pStyle w:val="ListParagraph"/>
        <w:numPr>
          <w:ilvl w:val="0"/>
          <w:numId w:val="3"/>
        </w:numPr>
        <w:tabs>
          <w:tab w:val="left" w:pos="1110"/>
        </w:tabs>
        <w:spacing w:before="18" w:line="384" w:lineRule="exact"/>
        <w:ind w:left="861" w:right="133" w:firstLine="0"/>
        <w:rPr>
          <w:sz w:val="24"/>
        </w:rPr>
      </w:pPr>
      <w:r>
        <w:rPr>
          <w:sz w:val="24"/>
        </w:rPr>
        <w:t>Any ot</w:t>
      </w:r>
      <w:r>
        <w:rPr>
          <w:sz w:val="24"/>
        </w:rPr>
        <w:t xml:space="preserve">her unwelcome physical, verbal or non-verbal conduct of sexual nature Where any of </w:t>
      </w:r>
      <w:r>
        <w:rPr>
          <w:spacing w:val="-3"/>
          <w:sz w:val="24"/>
        </w:rPr>
        <w:t xml:space="preserve">these </w:t>
      </w:r>
      <w:r>
        <w:rPr>
          <w:sz w:val="24"/>
        </w:rPr>
        <w:t xml:space="preserve">acts is committed </w:t>
      </w:r>
      <w:r>
        <w:rPr>
          <w:spacing w:val="-6"/>
          <w:sz w:val="24"/>
        </w:rPr>
        <w:t xml:space="preserve">in </w:t>
      </w:r>
      <w:r>
        <w:rPr>
          <w:sz w:val="24"/>
        </w:rPr>
        <w:t>circumstances where-under the victim</w:t>
      </w:r>
      <w:r>
        <w:rPr>
          <w:spacing w:val="26"/>
          <w:sz w:val="24"/>
        </w:rPr>
        <w:t xml:space="preserve"> </w:t>
      </w:r>
      <w:r>
        <w:rPr>
          <w:sz w:val="24"/>
        </w:rPr>
        <w:t>of</w:t>
      </w:r>
    </w:p>
    <w:p w:rsidR="006C3BB7" w:rsidRDefault="004170FF">
      <w:pPr>
        <w:pStyle w:val="BodyText"/>
        <w:spacing w:line="247" w:lineRule="exact"/>
      </w:pPr>
      <w:r>
        <w:t>such conduct has a reasonable apprehension that in relation to the victim‟s employment or</w:t>
      </w:r>
    </w:p>
    <w:p w:rsidR="006C3BB7" w:rsidRDefault="004170FF">
      <w:pPr>
        <w:pStyle w:val="BodyText"/>
        <w:spacing w:before="4"/>
        <w:ind w:right="137"/>
      </w:pPr>
      <w:r>
        <w:rPr>
          <w:noProof/>
          <w:lang w:val="en-IN" w:eastAsia="en-IN" w:bidi="hi-IN"/>
        </w:rPr>
        <mc:AlternateContent>
          <mc:Choice Requires="wps">
            <w:drawing>
              <wp:anchor distT="0" distB="0" distL="0" distR="0" simplePos="0" relativeHeight="251661312" behindDoc="1" locked="0" layoutInCell="1" allowOverlap="1">
                <wp:simplePos x="0" y="0"/>
                <wp:positionH relativeFrom="page">
                  <wp:posOffset>899795</wp:posOffset>
                </wp:positionH>
                <wp:positionV relativeFrom="paragraph">
                  <wp:posOffset>1298575</wp:posOffset>
                </wp:positionV>
                <wp:extent cx="5764530" cy="172720"/>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2720"/>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tabs>
                                <w:tab w:val="left" w:pos="744"/>
                              </w:tabs>
                              <w:spacing w:line="260" w:lineRule="exact"/>
                              <w:ind w:left="24"/>
                              <w:rPr>
                                <w:b/>
                                <w:sz w:val="24"/>
                              </w:rPr>
                            </w:pPr>
                            <w:r w:rsidRPr="00627537">
                              <w:rPr>
                                <w:b/>
                                <w:sz w:val="24"/>
                              </w:rPr>
                              <w:t>3.</w:t>
                            </w:r>
                            <w:r w:rsidRPr="00627537">
                              <w:rPr>
                                <w:b/>
                                <w:sz w:val="24"/>
                              </w:rPr>
                              <w:tab/>
                            </w:r>
                            <w:r w:rsidRPr="00627537">
                              <w:rPr>
                                <w:b/>
                                <w:sz w:val="24"/>
                              </w:rPr>
                              <w:t>Preventive Steps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70.85pt;margin-top:102.25pt;width:453.9pt;height:13.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" fillcolor="#fbd4b4 [1305]" stroked="f">
                <v:textbox inset="0,0,0,0">
                  <w:txbxContent>
                    <w:p w:rsidR="006C3BB7" w:rsidRPr="00627537" w:rsidRDefault="004170FF">
                      <w:pPr>
                        <w:tabs>
                          <w:tab w:val="left" w:pos="744"/>
                        </w:tabs>
                        <w:spacing w:line="260" w:lineRule="exact"/>
                        <w:ind w:left="24"/>
                        <w:rPr>
                          <w:b/>
                          <w:sz w:val="24"/>
                        </w:rPr>
                      </w:pPr>
                      <w:r w:rsidRPr="00627537">
                        <w:rPr>
                          <w:b/>
                          <w:sz w:val="24"/>
                        </w:rPr>
                        <w:t>3.</w:t>
                      </w:r>
                      <w:r w:rsidRPr="00627537">
                        <w:rPr>
                          <w:b/>
                          <w:sz w:val="24"/>
                        </w:rPr>
                        <w:tab/>
                      </w:r>
                      <w:r w:rsidRPr="00627537">
                        <w:rPr>
                          <w:b/>
                          <w:sz w:val="24"/>
                        </w:rPr>
                        <w:t>Preventive Steps</w:t>
                      </w:r>
                    </w:p>
                  </w:txbxContent>
                </v:textbox>
                <w10:wrap type="topAndBottom" anchorx="page"/>
              </v:shape>
            </w:pict>
          </mc:Fallback>
        </mc:AlternateContent>
      </w:r>
      <w:r>
        <w:t xml:space="preserve">work whether she is drawing salary, or honorarium or voluntary, whether </w:t>
      </w:r>
      <w:r>
        <w:rPr>
          <w:spacing w:val="-6"/>
        </w:rPr>
        <w:t xml:space="preserve">in </w:t>
      </w:r>
      <w:r>
        <w:t xml:space="preserve">government, public or private enterprise such conduct can be humiliating and may constitute a health and safety problem. It is discriminatory for instance when the </w:t>
      </w:r>
      <w:r>
        <w:t xml:space="preserve">woman has reasonable grounds to believe that her objection would disadvantage her </w:t>
      </w:r>
      <w:r>
        <w:rPr>
          <w:spacing w:val="-6"/>
        </w:rPr>
        <w:t xml:space="preserve">in </w:t>
      </w:r>
      <w:r>
        <w:t xml:space="preserve">connection </w:t>
      </w:r>
      <w:r>
        <w:rPr>
          <w:spacing w:val="-3"/>
        </w:rPr>
        <w:t xml:space="preserve">with </w:t>
      </w:r>
      <w:r>
        <w:t xml:space="preserve">her  employment or </w:t>
      </w:r>
      <w:r>
        <w:t xml:space="preserve">work including recruiting or promotion or </w:t>
      </w:r>
      <w:r>
        <w:rPr>
          <w:spacing w:val="-3"/>
        </w:rPr>
        <w:t xml:space="preserve">when </w:t>
      </w:r>
      <w:r>
        <w:t xml:space="preserve">it creates a hostile work environment. Adverse consequences might be visited </w:t>
      </w:r>
      <w:r>
        <w:rPr>
          <w:spacing w:val="-6"/>
        </w:rPr>
        <w:t xml:space="preserve">if </w:t>
      </w:r>
      <w:r>
        <w:rPr>
          <w:spacing w:val="3"/>
        </w:rPr>
        <w:t xml:space="preserve">the </w:t>
      </w:r>
      <w:r>
        <w:t>victi</w:t>
      </w:r>
      <w:r>
        <w:t xml:space="preserve">m does not consent to the conduct </w:t>
      </w:r>
      <w:r>
        <w:rPr>
          <w:spacing w:val="-6"/>
        </w:rPr>
        <w:t xml:space="preserve">in </w:t>
      </w:r>
      <w:r>
        <w:t>question or raises any objection thereto.</w:t>
      </w:r>
    </w:p>
    <w:p w:rsidR="006C3BB7" w:rsidRDefault="004170FF">
      <w:pPr>
        <w:pStyle w:val="BodyText"/>
        <w:spacing w:before="83" w:line="237" w:lineRule="auto"/>
        <w:ind w:right="131" w:firstLine="720"/>
      </w:pPr>
      <w:r>
        <w:t>All employers or persons in charge of work place whether in public or private sector should take appropriate steps to prevent sexual harassment. Without prejudice to the general</w:t>
      </w:r>
      <w:r>
        <w:t>ity of this obligation they should take the following steps:</w:t>
      </w:r>
    </w:p>
    <w:p w:rsidR="006C3BB7" w:rsidRDefault="006C3BB7">
      <w:pPr>
        <w:spacing w:line="237" w:lineRule="auto"/>
        <w:sectPr w:rsidR="006C3BB7" w:rsidSect="00627537">
          <w:type w:val="continuous"/>
          <w:pgSz w:w="11910" w:h="16840"/>
          <w:pgMar w:top="1540" w:right="1300" w:bottom="280" w:left="1300" w:header="720" w:footer="720" w:gutter="0"/>
          <w:pgNumType w:start="0"/>
          <w:cols w:space="720"/>
          <w:titlePg/>
          <w:docGrid w:linePitch="299"/>
        </w:sectPr>
      </w:pPr>
    </w:p>
    <w:p w:rsidR="006C3BB7" w:rsidRDefault="004170FF">
      <w:pPr>
        <w:pStyle w:val="ListParagraph"/>
        <w:numPr>
          <w:ilvl w:val="0"/>
          <w:numId w:val="2"/>
        </w:numPr>
        <w:tabs>
          <w:tab w:val="left" w:pos="1558"/>
        </w:tabs>
        <w:spacing w:before="75" w:line="237" w:lineRule="auto"/>
        <w:ind w:right="147"/>
        <w:rPr>
          <w:sz w:val="24"/>
        </w:rPr>
      </w:pPr>
      <w:r>
        <w:rPr>
          <w:sz w:val="24"/>
        </w:rPr>
        <w:lastRenderedPageBreak/>
        <w:t xml:space="preserve">Express prohibition of sexual harassment </w:t>
      </w:r>
      <w:r>
        <w:rPr>
          <w:spacing w:val="2"/>
          <w:sz w:val="24"/>
        </w:rPr>
        <w:t xml:space="preserve">as </w:t>
      </w:r>
      <w:r>
        <w:rPr>
          <w:sz w:val="24"/>
        </w:rPr>
        <w:t xml:space="preserve">defined above </w:t>
      </w:r>
      <w:r>
        <w:rPr>
          <w:spacing w:val="2"/>
          <w:sz w:val="24"/>
        </w:rPr>
        <w:t xml:space="preserve">at </w:t>
      </w:r>
      <w:r>
        <w:rPr>
          <w:sz w:val="24"/>
        </w:rPr>
        <w:t xml:space="preserve">the work place should be notified, published and circulated </w:t>
      </w:r>
      <w:r>
        <w:rPr>
          <w:spacing w:val="-6"/>
          <w:sz w:val="24"/>
        </w:rPr>
        <w:t xml:space="preserve">in </w:t>
      </w:r>
      <w:r>
        <w:rPr>
          <w:sz w:val="24"/>
        </w:rPr>
        <w:t>appropriate</w:t>
      </w:r>
      <w:r>
        <w:rPr>
          <w:spacing w:val="24"/>
          <w:sz w:val="24"/>
        </w:rPr>
        <w:t xml:space="preserve"> </w:t>
      </w:r>
      <w:r>
        <w:rPr>
          <w:sz w:val="24"/>
        </w:rPr>
        <w:t>ways.</w:t>
      </w:r>
    </w:p>
    <w:p w:rsidR="006C3BB7" w:rsidRDefault="006C3BB7">
      <w:pPr>
        <w:pStyle w:val="BodyText"/>
        <w:spacing w:before="2"/>
        <w:ind w:left="0"/>
        <w:jc w:val="left"/>
        <w:rPr>
          <w:sz w:val="21"/>
        </w:rPr>
      </w:pPr>
    </w:p>
    <w:p w:rsidR="006C3BB7" w:rsidRDefault="004170FF">
      <w:pPr>
        <w:pStyle w:val="ListParagraph"/>
        <w:numPr>
          <w:ilvl w:val="0"/>
          <w:numId w:val="2"/>
        </w:numPr>
        <w:tabs>
          <w:tab w:val="left" w:pos="1558"/>
        </w:tabs>
        <w:spacing w:before="0"/>
        <w:ind w:right="139" w:hanging="641"/>
        <w:rPr>
          <w:sz w:val="24"/>
        </w:rPr>
      </w:pPr>
      <w:r>
        <w:rPr>
          <w:sz w:val="24"/>
        </w:rPr>
        <w:t xml:space="preserve">The Rules/Regulations of Government and Public Sector bodies relating to conduct and discipline should include rules/regulations prohibiting sexual harassment and provide for appropriate penalties </w:t>
      </w:r>
      <w:r>
        <w:rPr>
          <w:spacing w:val="-6"/>
          <w:sz w:val="24"/>
        </w:rPr>
        <w:t xml:space="preserve">in </w:t>
      </w:r>
      <w:r>
        <w:rPr>
          <w:sz w:val="24"/>
        </w:rPr>
        <w:t>such rules against the offender.</w:t>
      </w:r>
    </w:p>
    <w:p w:rsidR="006C3BB7" w:rsidRDefault="006C3BB7">
      <w:pPr>
        <w:pStyle w:val="BodyText"/>
        <w:spacing w:before="11"/>
        <w:ind w:left="0"/>
        <w:jc w:val="left"/>
        <w:rPr>
          <w:sz w:val="20"/>
        </w:rPr>
      </w:pPr>
    </w:p>
    <w:p w:rsidR="006C3BB7" w:rsidRDefault="004170FF">
      <w:pPr>
        <w:pStyle w:val="ListParagraph"/>
        <w:numPr>
          <w:ilvl w:val="0"/>
          <w:numId w:val="2"/>
        </w:numPr>
        <w:tabs>
          <w:tab w:val="left" w:pos="1558"/>
        </w:tabs>
        <w:spacing w:before="0"/>
        <w:ind w:right="142"/>
        <w:rPr>
          <w:sz w:val="24"/>
        </w:rPr>
      </w:pPr>
      <w:r>
        <w:rPr>
          <w:spacing w:val="-3"/>
          <w:sz w:val="24"/>
        </w:rPr>
        <w:t xml:space="preserve">As </w:t>
      </w:r>
      <w:r>
        <w:rPr>
          <w:sz w:val="24"/>
        </w:rPr>
        <w:t>regards private emp</w:t>
      </w:r>
      <w:r>
        <w:rPr>
          <w:sz w:val="24"/>
        </w:rPr>
        <w:t xml:space="preserve">loyers, steps should be taken to include the aforesaid prohibitions </w:t>
      </w:r>
      <w:r>
        <w:rPr>
          <w:spacing w:val="-6"/>
          <w:sz w:val="24"/>
        </w:rPr>
        <w:t xml:space="preserve">in </w:t>
      </w:r>
      <w:r>
        <w:rPr>
          <w:sz w:val="24"/>
        </w:rPr>
        <w:t xml:space="preserve">the standing orders under the Industrial Employment (Standing Orders) </w:t>
      </w:r>
      <w:r>
        <w:rPr>
          <w:spacing w:val="-3"/>
          <w:sz w:val="24"/>
        </w:rPr>
        <w:t>Act,</w:t>
      </w:r>
      <w:r>
        <w:rPr>
          <w:spacing w:val="9"/>
          <w:sz w:val="24"/>
        </w:rPr>
        <w:t xml:space="preserve"> </w:t>
      </w:r>
      <w:r>
        <w:rPr>
          <w:sz w:val="24"/>
        </w:rPr>
        <w:t>1946.</w:t>
      </w:r>
    </w:p>
    <w:p w:rsidR="006C3BB7" w:rsidRDefault="006C3BB7">
      <w:pPr>
        <w:pStyle w:val="BodyText"/>
        <w:spacing w:before="6"/>
        <w:ind w:left="0"/>
        <w:jc w:val="left"/>
        <w:rPr>
          <w:sz w:val="20"/>
        </w:rPr>
      </w:pPr>
    </w:p>
    <w:p w:rsidR="006C3BB7" w:rsidRDefault="004170FF">
      <w:pPr>
        <w:pStyle w:val="ListParagraph"/>
        <w:numPr>
          <w:ilvl w:val="0"/>
          <w:numId w:val="2"/>
        </w:numPr>
        <w:tabs>
          <w:tab w:val="left" w:pos="1558"/>
        </w:tabs>
        <w:spacing w:before="0"/>
        <w:ind w:right="142" w:hanging="641"/>
        <w:rPr>
          <w:sz w:val="24"/>
        </w:rPr>
      </w:pPr>
      <w:r>
        <w:rPr>
          <w:sz w:val="24"/>
        </w:rPr>
        <w:t xml:space="preserve">Appropriate work conditions should </w:t>
      </w:r>
      <w:r>
        <w:rPr>
          <w:spacing w:val="3"/>
          <w:sz w:val="24"/>
        </w:rPr>
        <w:t xml:space="preserve">be </w:t>
      </w:r>
      <w:r>
        <w:rPr>
          <w:sz w:val="24"/>
        </w:rPr>
        <w:t xml:space="preserve">provided in respect of work, leisure, </w:t>
      </w:r>
      <w:r>
        <w:rPr>
          <w:spacing w:val="-2"/>
          <w:sz w:val="24"/>
        </w:rPr>
        <w:t xml:space="preserve">health </w:t>
      </w:r>
      <w:r>
        <w:rPr>
          <w:sz w:val="24"/>
        </w:rPr>
        <w:t>and hygiene to furth</w:t>
      </w:r>
      <w:r>
        <w:rPr>
          <w:sz w:val="24"/>
        </w:rPr>
        <w:t xml:space="preserve">er ensure that there is no hostile environment towards women at work places and no employee </w:t>
      </w:r>
      <w:r>
        <w:rPr>
          <w:spacing w:val="-3"/>
          <w:sz w:val="24"/>
        </w:rPr>
        <w:t xml:space="preserve">woman </w:t>
      </w:r>
      <w:r>
        <w:rPr>
          <w:sz w:val="24"/>
        </w:rPr>
        <w:t xml:space="preserve">should have reasonable grounds to believe that she is disadvantaged </w:t>
      </w:r>
      <w:r>
        <w:rPr>
          <w:spacing w:val="-6"/>
          <w:sz w:val="24"/>
        </w:rPr>
        <w:t xml:space="preserve">in </w:t>
      </w:r>
      <w:r>
        <w:rPr>
          <w:sz w:val="24"/>
        </w:rPr>
        <w:t xml:space="preserve">connection </w:t>
      </w:r>
      <w:r>
        <w:rPr>
          <w:spacing w:val="-3"/>
          <w:sz w:val="24"/>
        </w:rPr>
        <w:t xml:space="preserve">with </w:t>
      </w:r>
      <w:r>
        <w:rPr>
          <w:sz w:val="24"/>
        </w:rPr>
        <w:t>her employment.</w:t>
      </w:r>
    </w:p>
    <w:p w:rsidR="006C3BB7" w:rsidRDefault="004170FF">
      <w:pPr>
        <w:pStyle w:val="BodyText"/>
        <w:spacing w:before="10"/>
        <w:ind w:left="0"/>
        <w:jc w:val="left"/>
        <w:rPr>
          <w:sz w:val="19"/>
        </w:rPr>
      </w:pPr>
      <w:r>
        <w:rPr>
          <w:noProof/>
          <w:lang w:val="en-IN" w:eastAsia="en-IN" w:bidi="hi-IN"/>
        </w:rPr>
        <mc:AlternateContent>
          <mc:Choice Requires="wps">
            <w:drawing>
              <wp:anchor distT="0" distB="0" distL="0" distR="0" simplePos="0" relativeHeight="251662336" behindDoc="1" locked="0" layoutInCell="1" allowOverlap="1">
                <wp:simplePos x="0" y="0"/>
                <wp:positionH relativeFrom="page">
                  <wp:posOffset>899795</wp:posOffset>
                </wp:positionH>
                <wp:positionV relativeFrom="paragraph">
                  <wp:posOffset>160655</wp:posOffset>
                </wp:positionV>
                <wp:extent cx="5764530" cy="172720"/>
                <wp:effectExtent l="0" t="0" r="0" b="0"/>
                <wp:wrapTopAndBottom/>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2720"/>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tabs>
                                <w:tab w:val="left" w:pos="744"/>
                              </w:tabs>
                              <w:spacing w:line="260" w:lineRule="exact"/>
                              <w:ind w:left="24"/>
                              <w:rPr>
                                <w:b/>
                                <w:sz w:val="24"/>
                              </w:rPr>
                            </w:pPr>
                            <w:r w:rsidRPr="00627537">
                              <w:rPr>
                                <w:b/>
                                <w:sz w:val="24"/>
                              </w:rPr>
                              <w:t>4.</w:t>
                            </w:r>
                            <w:r w:rsidRPr="00627537">
                              <w:rPr>
                                <w:b/>
                                <w:sz w:val="24"/>
                              </w:rPr>
                              <w:tab/>
                              <w:t>Criminal Proceedings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70.85pt;margin-top:12.65pt;width:453.9pt;height:13.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" fillcolor="#fbd4b4 [1305]" stroked="f">
                <v:textbox inset="0,0,0,0">
                  <w:txbxContent>
                    <w:p w:rsidR="006C3BB7" w:rsidRPr="00627537" w:rsidRDefault="004170FF">
                      <w:pPr>
                        <w:tabs>
                          <w:tab w:val="left" w:pos="744"/>
                        </w:tabs>
                        <w:spacing w:line="260" w:lineRule="exact"/>
                        <w:ind w:left="24"/>
                        <w:rPr>
                          <w:b/>
                          <w:sz w:val="24"/>
                        </w:rPr>
                      </w:pPr>
                      <w:r w:rsidRPr="00627537">
                        <w:rPr>
                          <w:b/>
                          <w:sz w:val="24"/>
                        </w:rPr>
                        <w:t>4.</w:t>
                      </w:r>
                      <w:r w:rsidRPr="00627537">
                        <w:rPr>
                          <w:b/>
                          <w:sz w:val="24"/>
                        </w:rPr>
                        <w:tab/>
                        <w:t>Criminal Proceedings</w:t>
                      </w:r>
                    </w:p>
                  </w:txbxContent>
                </v:textbox>
                <w10:wrap type="topAndBottom" anchorx="page"/>
              </v:shape>
            </w:pict>
          </mc:Fallback>
        </mc:AlternateContent>
      </w:r>
    </w:p>
    <w:p w:rsidR="006C3BB7" w:rsidRDefault="004170FF">
      <w:pPr>
        <w:pStyle w:val="BodyText"/>
        <w:spacing w:before="83" w:line="237" w:lineRule="auto"/>
        <w:ind w:right="136" w:firstLine="720"/>
      </w:pPr>
      <w:r>
        <w:t xml:space="preserve">Where </w:t>
      </w:r>
      <w:r>
        <w:rPr>
          <w:spacing w:val="-3"/>
        </w:rPr>
        <w:t xml:space="preserve">such </w:t>
      </w:r>
      <w:r>
        <w:t xml:space="preserve">conduct amounts to a specific offence under the Indian Penal Code or under any other </w:t>
      </w:r>
      <w:r>
        <w:rPr>
          <w:spacing w:val="-3"/>
        </w:rPr>
        <w:t xml:space="preserve">law, </w:t>
      </w:r>
      <w:r>
        <w:t xml:space="preserve">the employer shall initiate appropriate action </w:t>
      </w:r>
      <w:r>
        <w:rPr>
          <w:spacing w:val="-6"/>
        </w:rPr>
        <w:t xml:space="preserve">in </w:t>
      </w:r>
      <w:r>
        <w:t xml:space="preserve">accordance with </w:t>
      </w:r>
      <w:r>
        <w:rPr>
          <w:spacing w:val="-2"/>
        </w:rPr>
        <w:t xml:space="preserve">law </w:t>
      </w:r>
      <w:r>
        <w:t>by making a complaint with the appropriate</w:t>
      </w:r>
      <w:r>
        <w:rPr>
          <w:spacing w:val="-1"/>
        </w:rPr>
        <w:t xml:space="preserve"> </w:t>
      </w:r>
      <w:r>
        <w:t>authority.</w:t>
      </w:r>
    </w:p>
    <w:p w:rsidR="006C3BB7" w:rsidRDefault="004170FF">
      <w:pPr>
        <w:pStyle w:val="BodyText"/>
        <w:spacing w:before="109" w:line="237" w:lineRule="auto"/>
        <w:ind w:right="132" w:firstLine="720"/>
      </w:pPr>
      <w:r>
        <w:rPr>
          <w:noProof/>
          <w:lang w:val="en-IN" w:eastAsia="en-IN" w:bidi="hi-IN"/>
        </w:rPr>
        <mc:AlternateContent>
          <mc:Choice Requires="wps">
            <w:drawing>
              <wp:anchor distT="0" distB="0" distL="0" distR="0" simplePos="0" relativeHeight="251663360" behindDoc="1" locked="0" layoutInCell="1" allowOverlap="1">
                <wp:simplePos x="0" y="0"/>
                <wp:positionH relativeFrom="page">
                  <wp:posOffset>899795</wp:posOffset>
                </wp:positionH>
                <wp:positionV relativeFrom="paragraph">
                  <wp:posOffset>835660</wp:posOffset>
                </wp:positionV>
                <wp:extent cx="5764530" cy="173355"/>
                <wp:effectExtent l="0" t="0" r="0" b="0"/>
                <wp:wrapTopAndBottom/>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3355"/>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tabs>
                                <w:tab w:val="left" w:pos="744"/>
                              </w:tabs>
                              <w:spacing w:line="260" w:lineRule="exact"/>
                              <w:ind w:left="24"/>
                              <w:rPr>
                                <w:b/>
                                <w:sz w:val="24"/>
                              </w:rPr>
                            </w:pPr>
                            <w:r w:rsidRPr="00627537">
                              <w:rPr>
                                <w:b/>
                                <w:sz w:val="24"/>
                              </w:rPr>
                              <w:t>5.</w:t>
                            </w:r>
                            <w:r w:rsidRPr="00627537">
                              <w:rPr>
                                <w:b/>
                                <w:sz w:val="24"/>
                              </w:rPr>
                              <w:tab/>
                              <w:t>Disciplinary</w:t>
                            </w:r>
                            <w:r w:rsidRPr="00627537">
                              <w:rPr>
                                <w:b/>
                                <w:spacing w:val="2"/>
                                <w:sz w:val="24"/>
                              </w:rPr>
                              <w:t xml:space="preserve"> </w:t>
                            </w:r>
                            <w:r w:rsidRPr="00627537">
                              <w:rPr>
                                <w:b/>
                                <w:sz w:val="24"/>
                              </w:rPr>
                              <w:t>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0.85pt;margin-top:65.8pt;width:453.9pt;height:13.6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" fillcolor="#fbd4b4 [1305]" stroked="f">
                <v:textbox inset="0,0,0,0">
                  <w:txbxContent>
                    <w:p w:rsidR="006C3BB7" w:rsidRPr="00627537" w:rsidRDefault="004170FF">
                      <w:pPr>
                        <w:tabs>
                          <w:tab w:val="left" w:pos="744"/>
                        </w:tabs>
                        <w:spacing w:line="260" w:lineRule="exact"/>
                        <w:ind w:left="24"/>
                        <w:rPr>
                          <w:b/>
                          <w:sz w:val="24"/>
                        </w:rPr>
                      </w:pPr>
                      <w:r w:rsidRPr="00627537">
                        <w:rPr>
                          <w:b/>
                          <w:sz w:val="24"/>
                        </w:rPr>
                        <w:t>5.</w:t>
                      </w:r>
                      <w:r w:rsidRPr="00627537">
                        <w:rPr>
                          <w:b/>
                          <w:sz w:val="24"/>
                        </w:rPr>
                        <w:tab/>
                        <w:t>Disciplinary</w:t>
                      </w:r>
                      <w:r w:rsidRPr="00627537">
                        <w:rPr>
                          <w:b/>
                          <w:spacing w:val="2"/>
                          <w:sz w:val="24"/>
                        </w:rPr>
                        <w:t xml:space="preserve"> </w:t>
                      </w:r>
                      <w:r w:rsidRPr="00627537">
                        <w:rPr>
                          <w:b/>
                          <w:sz w:val="24"/>
                        </w:rPr>
                        <w:t>Action</w:t>
                      </w:r>
                    </w:p>
                  </w:txbxContent>
                </v:textbox>
                <w10:wrap type="topAndBottom" anchorx="page"/>
              </v:shape>
            </w:pict>
          </mc:Fallback>
        </mc:AlternateContent>
      </w:r>
      <w:r>
        <w:t xml:space="preserve">In particular, it should ensure that victims, or witnesses are not victimized or discriminated against while dealing with complaints of sexual harassment. The victims of sexual harassment should have the option to seek transfer of the perpetrator or their </w:t>
      </w:r>
      <w:r>
        <w:t>own transfer.</w:t>
      </w:r>
    </w:p>
    <w:p w:rsidR="006C3BB7" w:rsidRDefault="004170FF">
      <w:pPr>
        <w:pStyle w:val="BodyText"/>
        <w:spacing w:before="83" w:after="115" w:line="237" w:lineRule="auto"/>
        <w:ind w:right="135" w:firstLine="720"/>
      </w:pPr>
      <w:r>
        <w:t xml:space="preserve">Where such conduct amounts to misconduct </w:t>
      </w:r>
      <w:r>
        <w:rPr>
          <w:spacing w:val="-6"/>
        </w:rPr>
        <w:t xml:space="preserve">in </w:t>
      </w:r>
      <w:r>
        <w:t xml:space="preserve">employment </w:t>
      </w:r>
      <w:r>
        <w:rPr>
          <w:spacing w:val="2"/>
        </w:rPr>
        <w:t xml:space="preserve">as </w:t>
      </w:r>
      <w:r>
        <w:t xml:space="preserve">defined by the relevant service rules, appropriate disciplinary action should be initiated </w:t>
      </w:r>
      <w:r>
        <w:rPr>
          <w:spacing w:val="3"/>
        </w:rPr>
        <w:t xml:space="preserve">by </w:t>
      </w:r>
      <w:r>
        <w:t xml:space="preserve">the employer </w:t>
      </w:r>
      <w:r>
        <w:rPr>
          <w:spacing w:val="-6"/>
        </w:rPr>
        <w:t xml:space="preserve">in </w:t>
      </w:r>
      <w:r>
        <w:t>accordance with those</w:t>
      </w:r>
      <w:r>
        <w:rPr>
          <w:spacing w:val="4"/>
        </w:rPr>
        <w:t xml:space="preserve"> </w:t>
      </w:r>
      <w:r>
        <w:t>rules.</w:t>
      </w:r>
    </w:p>
    <w:p w:rsidR="006C3BB7" w:rsidRDefault="004170FF">
      <w:pPr>
        <w:pStyle w:val="BodyText"/>
        <w:ind w:left="117"/>
        <w:jc w:val="left"/>
        <w:rPr>
          <w:sz w:val="20"/>
        </w:rPr>
      </w:pPr>
      <w:r>
        <w:rPr>
          <w:noProof/>
          <w:sz w:val="20"/>
          <w:lang w:val="en-IN" w:eastAsia="en-IN" w:bidi="hi-IN"/>
        </w:rPr>
        <mc:AlternateContent>
          <mc:Choice Requires="wps">
            <w:drawing>
              <wp:inline distT="0" distB="0" distL="0" distR="0">
                <wp:extent cx="5764530" cy="172720"/>
                <wp:effectExtent l="4445" t="0" r="3175" b="31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2720"/>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tabs>
                                <w:tab w:val="left" w:pos="744"/>
                              </w:tabs>
                              <w:spacing w:line="260" w:lineRule="exact"/>
                              <w:ind w:left="24"/>
                              <w:rPr>
                                <w:b/>
                                <w:sz w:val="24"/>
                              </w:rPr>
                            </w:pPr>
                            <w:r w:rsidRPr="00627537">
                              <w:rPr>
                                <w:b/>
                                <w:sz w:val="24"/>
                              </w:rPr>
                              <w:t>6.</w:t>
                            </w:r>
                            <w:r w:rsidRPr="00627537">
                              <w:rPr>
                                <w:b/>
                                <w:sz w:val="24"/>
                              </w:rPr>
                              <w:tab/>
                              <w:t>Complaint</w:t>
                            </w:r>
                            <w:r w:rsidRPr="00627537">
                              <w:rPr>
                                <w:b/>
                                <w:spacing w:val="2"/>
                                <w:sz w:val="24"/>
                              </w:rPr>
                              <w:t xml:space="preserve"> </w:t>
                            </w:r>
                            <w:r w:rsidRPr="00627537">
                              <w:rPr>
                                <w:b/>
                                <w:sz w:val="24"/>
                              </w:rPr>
                              <w:t>Mechanism</w:t>
                            </w:r>
                          </w:p>
                        </w:txbxContent>
                      </wps:txbx>
                      <wps:bodyPr rot="0" vert="horz" wrap="square" lIns="0" tIns="0" rIns="0" bIns="0" anchor="t" anchorCtr="0" upright="1">
                        <a:noAutofit/>
                      </wps:bodyPr>
                    </wps:wsp>
                  </a:graphicData>
                </a:graphic>
              </wp:inline>
            </w:drawing>
          </mc:Choice>
          <mc:Fallback>
            <w:pict>
              <v:shape id="Text Box 9" o:spid="_x0000_s1032" type="#_x0000_t202" style="width:453.9pt;height:1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" fillcolor="#fbd4b4 [1305]" stroked="f">
                <v:textbox inset="0,0,0,0">
                  <w:txbxContent>
                    <w:p w:rsidR="006C3BB7" w:rsidRPr="00627537" w:rsidRDefault="004170FF">
                      <w:pPr>
                        <w:tabs>
                          <w:tab w:val="left" w:pos="744"/>
                        </w:tabs>
                        <w:spacing w:line="260" w:lineRule="exact"/>
                        <w:ind w:left="24"/>
                        <w:rPr>
                          <w:b/>
                          <w:sz w:val="24"/>
                        </w:rPr>
                      </w:pPr>
                      <w:r w:rsidRPr="00627537">
                        <w:rPr>
                          <w:b/>
                          <w:sz w:val="24"/>
                        </w:rPr>
                        <w:t>6.</w:t>
                      </w:r>
                      <w:r w:rsidRPr="00627537">
                        <w:rPr>
                          <w:b/>
                          <w:sz w:val="24"/>
                        </w:rPr>
                        <w:tab/>
                        <w:t>Complaint</w:t>
                      </w:r>
                      <w:r w:rsidRPr="00627537">
                        <w:rPr>
                          <w:b/>
                          <w:spacing w:val="2"/>
                          <w:sz w:val="24"/>
                        </w:rPr>
                        <w:t xml:space="preserve"> </w:t>
                      </w:r>
                      <w:r w:rsidRPr="00627537">
                        <w:rPr>
                          <w:b/>
                          <w:sz w:val="24"/>
                        </w:rPr>
                        <w:t>Mechanism</w:t>
                      </w:r>
                    </w:p>
                  </w:txbxContent>
                </v:textbox>
                <w10:anchorlock/>
              </v:shape>
            </w:pict>
          </mc:Fallback>
        </mc:AlternateContent>
      </w:r>
    </w:p>
    <w:p w:rsidR="006C3BB7" w:rsidRDefault="004170FF">
      <w:pPr>
        <w:pStyle w:val="BodyText"/>
        <w:spacing w:before="68"/>
        <w:ind w:right="130" w:firstLine="720"/>
      </w:pPr>
      <w:r>
        <w:rPr>
          <w:noProof/>
          <w:lang w:val="en-IN" w:eastAsia="en-IN" w:bidi="hi-IN"/>
        </w:rPr>
        <mc:AlternateContent>
          <mc:Choice Requires="wps">
            <w:drawing>
              <wp:anchor distT="0" distB="0" distL="0" distR="0" simplePos="0" relativeHeight="251665408" behindDoc="1" locked="0" layoutInCell="1" allowOverlap="1">
                <wp:simplePos x="0" y="0"/>
                <wp:positionH relativeFrom="page">
                  <wp:posOffset>899795</wp:posOffset>
                </wp:positionH>
                <wp:positionV relativeFrom="paragraph">
                  <wp:posOffset>815340</wp:posOffset>
                </wp:positionV>
                <wp:extent cx="5764530" cy="172720"/>
                <wp:effectExtent l="0" t="0" r="0" b="0"/>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2720"/>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tabs>
                                <w:tab w:val="left" w:pos="744"/>
                              </w:tabs>
                              <w:spacing w:line="260" w:lineRule="exact"/>
                              <w:ind w:left="24"/>
                              <w:rPr>
                                <w:b/>
                                <w:sz w:val="24"/>
                              </w:rPr>
                            </w:pPr>
                            <w:r w:rsidRPr="00627537">
                              <w:rPr>
                                <w:b/>
                                <w:sz w:val="24"/>
                              </w:rPr>
                              <w:t>7.</w:t>
                            </w:r>
                            <w:r w:rsidRPr="00627537">
                              <w:rPr>
                                <w:b/>
                                <w:sz w:val="24"/>
                              </w:rPr>
                              <w:tab/>
                              <w:t>Complaints</w:t>
                            </w:r>
                            <w:r w:rsidRPr="00627537">
                              <w:rPr>
                                <w:b/>
                                <w:spacing w:val="5"/>
                                <w:sz w:val="24"/>
                              </w:rPr>
                              <w:t xml:space="preserve"> </w:t>
                            </w:r>
                            <w:r w:rsidRPr="00627537">
                              <w:rPr>
                                <w:b/>
                                <w:sz w:val="24"/>
                              </w:rPr>
                              <w:t>Committee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70.85pt;margin-top:64.2pt;width:453.9pt;height:13.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" fillcolor="#fbd4b4 [1305]" stroked="f">
                <v:textbox inset="0,0,0,0">
                  <w:txbxContent>
                    <w:p w:rsidR="006C3BB7" w:rsidRPr="00627537" w:rsidRDefault="004170FF">
                      <w:pPr>
                        <w:tabs>
                          <w:tab w:val="left" w:pos="744"/>
                        </w:tabs>
                        <w:spacing w:line="260" w:lineRule="exact"/>
                        <w:ind w:left="24"/>
                        <w:rPr>
                          <w:b/>
                          <w:sz w:val="24"/>
                        </w:rPr>
                      </w:pPr>
                      <w:r w:rsidRPr="00627537">
                        <w:rPr>
                          <w:b/>
                          <w:sz w:val="24"/>
                        </w:rPr>
                        <w:t>7.</w:t>
                      </w:r>
                      <w:r w:rsidRPr="00627537">
                        <w:rPr>
                          <w:b/>
                          <w:sz w:val="24"/>
                        </w:rPr>
                        <w:tab/>
                        <w:t>Complaints</w:t>
                      </w:r>
                      <w:r w:rsidRPr="00627537">
                        <w:rPr>
                          <w:b/>
                          <w:spacing w:val="5"/>
                          <w:sz w:val="24"/>
                        </w:rPr>
                        <w:t xml:space="preserve"> </w:t>
                      </w:r>
                      <w:r w:rsidRPr="00627537">
                        <w:rPr>
                          <w:b/>
                          <w:sz w:val="24"/>
                        </w:rPr>
                        <w:t>Committee</w:t>
                      </w:r>
                    </w:p>
                  </w:txbxContent>
                </v:textbox>
                <w10:wrap type="topAndBottom" anchorx="page"/>
              </v:shape>
            </w:pict>
          </mc:Fallback>
        </mc:AlternateContent>
      </w:r>
      <w:r>
        <w:t>Whether or not such conduct constitutes an offence under law or a breach of the service rules, an appropriate complaint mechanism should be created in the employer‟s organisation for re</w:t>
      </w:r>
      <w:r>
        <w:t>dress of the complaint made by the victim. Such complaint mechanism should ensure time bound treatment of complaints.</w:t>
      </w:r>
    </w:p>
    <w:p w:rsidR="006C3BB7" w:rsidRDefault="004170FF">
      <w:pPr>
        <w:pStyle w:val="BodyText"/>
        <w:spacing w:before="83" w:line="237" w:lineRule="auto"/>
        <w:ind w:right="148" w:firstLine="720"/>
      </w:pPr>
      <w:r>
        <w:t>The complaint mechanism, referred to in (6) above, should be adequate to provide, where necessary, a Complaints Committee, a special counsellor or other support service, including the maintenance of confidentiality.</w:t>
      </w:r>
    </w:p>
    <w:p w:rsidR="006C3BB7" w:rsidRDefault="004170FF">
      <w:pPr>
        <w:pStyle w:val="BodyText"/>
        <w:spacing w:before="109" w:line="237" w:lineRule="auto"/>
        <w:ind w:right="139" w:firstLine="720"/>
      </w:pPr>
      <w:r>
        <w:t>The Complaints Committee should be heade</w:t>
      </w:r>
      <w:r>
        <w:t>d by a woman and not less than half of its member should be women. Further, to prevent the possibility of any undue pressure or influence from senior levels, such Complaints Committee should involve a third party, either NGO or other body who is familiar w</w:t>
      </w:r>
      <w:r>
        <w:t>ith the issue of sexual harassment.</w:t>
      </w:r>
    </w:p>
    <w:p w:rsidR="006C3BB7" w:rsidRDefault="004170FF">
      <w:pPr>
        <w:pStyle w:val="BodyText"/>
        <w:spacing w:before="108" w:line="237" w:lineRule="auto"/>
        <w:ind w:right="139" w:firstLine="720"/>
      </w:pPr>
      <w:r>
        <w:t>The Complaints Committee must make an annual report to the Government department concerned of the complaints and action taken by them.</w:t>
      </w:r>
    </w:p>
    <w:p w:rsidR="006C3BB7" w:rsidRDefault="006C3BB7">
      <w:pPr>
        <w:spacing w:line="237" w:lineRule="auto"/>
        <w:sectPr w:rsidR="006C3BB7">
          <w:pgSz w:w="11910" w:h="16840"/>
          <w:pgMar w:top="1360" w:right="1300" w:bottom="280" w:left="1300" w:header="720" w:footer="720" w:gutter="0"/>
          <w:cols w:space="720"/>
        </w:sectPr>
      </w:pPr>
    </w:p>
    <w:p w:rsidR="006C3BB7" w:rsidRDefault="004170FF">
      <w:pPr>
        <w:pStyle w:val="BodyText"/>
        <w:spacing w:before="75" w:line="237" w:lineRule="auto"/>
        <w:ind w:right="139" w:firstLine="720"/>
      </w:pPr>
      <w:r>
        <w:rPr>
          <w:noProof/>
          <w:lang w:val="en-IN" w:eastAsia="en-IN" w:bidi="hi-IN"/>
        </w:rPr>
        <w:lastRenderedPageBreak/>
        <mc:AlternateContent>
          <mc:Choice Requires="wps">
            <w:drawing>
              <wp:anchor distT="0" distB="0" distL="0" distR="0" simplePos="0" relativeHeight="251666432" behindDoc="1" locked="0" layoutInCell="1" allowOverlap="1">
                <wp:simplePos x="0" y="0"/>
                <wp:positionH relativeFrom="page">
                  <wp:posOffset>899795</wp:posOffset>
                </wp:positionH>
                <wp:positionV relativeFrom="paragraph">
                  <wp:posOffset>640715</wp:posOffset>
                </wp:positionV>
                <wp:extent cx="5764530" cy="173355"/>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3355"/>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spacing w:line="260" w:lineRule="exact"/>
                              <w:ind w:left="24"/>
                              <w:rPr>
                                <w:b/>
                                <w:sz w:val="24"/>
                              </w:rPr>
                            </w:pPr>
                            <w:r w:rsidRPr="00627537">
                              <w:rPr>
                                <w:b/>
                                <w:sz w:val="24"/>
                              </w:rPr>
                              <w:t>8. Worker’s Initiative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70.85pt;margin-top:50.45pt;width:453.9pt;height:13.6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" fillcolor="#fbd4b4 [1305]" stroked="f">
                <v:textbox inset="0,0,0,0">
                  <w:txbxContent>
                    <w:p w:rsidR="006C3BB7" w:rsidRPr="00627537" w:rsidRDefault="004170FF">
                      <w:pPr>
                        <w:spacing w:line="260" w:lineRule="exact"/>
                        <w:ind w:left="24"/>
                        <w:rPr>
                          <w:b/>
                          <w:sz w:val="24"/>
                        </w:rPr>
                      </w:pPr>
                      <w:r w:rsidRPr="00627537">
                        <w:rPr>
                          <w:b/>
                          <w:sz w:val="24"/>
                        </w:rPr>
                        <w:t>8. Worker’s Initiative</w:t>
                      </w:r>
                    </w:p>
                  </w:txbxContent>
                </v:textbox>
                <w10:wrap type="topAndBottom" anchorx="page"/>
              </v:shape>
            </w:pict>
          </mc:Fallback>
        </mc:AlternateContent>
      </w:r>
      <w:r>
        <w:t xml:space="preserve">The employers and person </w:t>
      </w:r>
      <w:r>
        <w:rPr>
          <w:spacing w:val="-6"/>
        </w:rPr>
        <w:t xml:space="preserve">in </w:t>
      </w:r>
      <w:r>
        <w:t xml:space="preserve">charge will also </w:t>
      </w:r>
      <w:r>
        <w:t>report on the compliance with the aforesaid guidelines including on the reports of the Complaints Committee to the Government department.</w:t>
      </w:r>
    </w:p>
    <w:p w:rsidR="006C3BB7" w:rsidRDefault="004170FF">
      <w:pPr>
        <w:pStyle w:val="BodyText"/>
        <w:spacing w:before="83" w:after="114" w:line="237" w:lineRule="auto"/>
        <w:ind w:right="139" w:firstLine="720"/>
      </w:pPr>
      <w:r>
        <w:t xml:space="preserve">Employees should be allowed to raise issues of sexual harassment at a workers‟ meeting and in other appropriate forum </w:t>
      </w:r>
      <w:r>
        <w:t>and it should be affirmatively discussed in Employer- Employee Meetings.</w:t>
      </w:r>
    </w:p>
    <w:p w:rsidR="006C3BB7" w:rsidRDefault="004170FF">
      <w:pPr>
        <w:pStyle w:val="BodyText"/>
        <w:ind w:left="117"/>
        <w:jc w:val="left"/>
        <w:rPr>
          <w:sz w:val="20"/>
        </w:rPr>
      </w:pPr>
      <w:r>
        <w:rPr>
          <w:noProof/>
          <w:sz w:val="20"/>
          <w:lang w:val="en-IN" w:eastAsia="en-IN" w:bidi="hi-IN"/>
        </w:rPr>
        <mc:AlternateContent>
          <mc:Choice Requires="wps">
            <w:drawing>
              <wp:inline distT="0" distB="0" distL="0" distR="0">
                <wp:extent cx="5764530" cy="173355"/>
                <wp:effectExtent l="4445" t="0" r="3175" b="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3355"/>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spacing w:line="260" w:lineRule="exact"/>
                              <w:ind w:left="24"/>
                              <w:rPr>
                                <w:b/>
                                <w:sz w:val="24"/>
                              </w:rPr>
                            </w:pPr>
                            <w:r w:rsidRPr="00627537">
                              <w:rPr>
                                <w:b/>
                                <w:sz w:val="24"/>
                              </w:rPr>
                              <w:t>9. Awareness</w:t>
                            </w:r>
                          </w:p>
                        </w:txbxContent>
                      </wps:txbx>
                      <wps:bodyPr rot="0" vert="horz" wrap="square" lIns="0" tIns="0" rIns="0" bIns="0" anchor="t" anchorCtr="0" upright="1">
                        <a:noAutofit/>
                      </wps:bodyPr>
                    </wps:wsp>
                  </a:graphicData>
                </a:graphic>
              </wp:inline>
            </w:drawing>
          </mc:Choice>
          <mc:Fallback>
            <w:pict>
              <v:shape id="Text Box 6" o:spid="_x0000_s1035" type="#_x0000_t202" style="width:453.9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" fillcolor="#fbd4b4 [1305]" stroked="f">
                <v:textbox inset="0,0,0,0">
                  <w:txbxContent>
                    <w:p w:rsidR="006C3BB7" w:rsidRPr="00627537" w:rsidRDefault="004170FF">
                      <w:pPr>
                        <w:spacing w:line="260" w:lineRule="exact"/>
                        <w:ind w:left="24"/>
                        <w:rPr>
                          <w:b/>
                          <w:sz w:val="24"/>
                        </w:rPr>
                      </w:pPr>
                      <w:r w:rsidRPr="00627537">
                        <w:rPr>
                          <w:b/>
                          <w:sz w:val="24"/>
                        </w:rPr>
                        <w:t>9. Awareness</w:t>
                      </w:r>
                    </w:p>
                  </w:txbxContent>
                </v:textbox>
                <w10:anchorlock/>
              </v:shape>
            </w:pict>
          </mc:Fallback>
        </mc:AlternateContent>
      </w:r>
    </w:p>
    <w:p w:rsidR="006C3BB7" w:rsidRDefault="004170FF">
      <w:pPr>
        <w:pStyle w:val="BodyText"/>
        <w:spacing w:before="70" w:line="237" w:lineRule="auto"/>
        <w:ind w:right="143" w:firstLine="720"/>
      </w:pPr>
      <w:r>
        <w:rPr>
          <w:noProof/>
          <w:lang w:val="en-IN" w:eastAsia="en-IN" w:bidi="hi-IN"/>
        </w:rPr>
        <mc:AlternateContent>
          <mc:Choice Requires="wps">
            <w:drawing>
              <wp:anchor distT="0" distB="0" distL="0" distR="0" simplePos="0" relativeHeight="251668480" behindDoc="1" locked="0" layoutInCell="1" allowOverlap="1">
                <wp:simplePos x="0" y="0"/>
                <wp:positionH relativeFrom="page">
                  <wp:posOffset>899795</wp:posOffset>
                </wp:positionH>
                <wp:positionV relativeFrom="paragraph">
                  <wp:posOffset>637540</wp:posOffset>
                </wp:positionV>
                <wp:extent cx="5764530" cy="172720"/>
                <wp:effectExtent l="0" t="0" r="0"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2720"/>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spacing w:line="260" w:lineRule="exact"/>
                              <w:ind w:left="24"/>
                              <w:rPr>
                                <w:b/>
                                <w:sz w:val="24"/>
                              </w:rPr>
                            </w:pPr>
                            <w:r w:rsidRPr="00627537">
                              <w:rPr>
                                <w:b/>
                                <w:sz w:val="24"/>
                              </w:rPr>
                              <w:t>10. Third Party Harassment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left:0;text-align:left;margin-left:70.85pt;margin-top:50.2pt;width:453.9pt;height:13.6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" fillcolor="#fbd4b4 [1305]" stroked="f">
                <v:textbox inset="0,0,0,0">
                  <w:txbxContent>
                    <w:p w:rsidR="006C3BB7" w:rsidRPr="00627537" w:rsidRDefault="004170FF">
                      <w:pPr>
                        <w:spacing w:line="260" w:lineRule="exact"/>
                        <w:ind w:left="24"/>
                        <w:rPr>
                          <w:b/>
                          <w:sz w:val="24"/>
                        </w:rPr>
                      </w:pPr>
                      <w:r w:rsidRPr="00627537">
                        <w:rPr>
                          <w:b/>
                          <w:sz w:val="24"/>
                        </w:rPr>
                        <w:t>10. Third Party Harassment</w:t>
                      </w:r>
                    </w:p>
                  </w:txbxContent>
                </v:textbox>
                <w10:wrap type="topAndBottom" anchorx="page"/>
              </v:shape>
            </w:pict>
          </mc:Fallback>
        </mc:AlternateContent>
      </w:r>
      <w:r>
        <w:t>Awareness of the rights of female employees in this regard should be created in particular by prominently notifying the guidelines (and appropriate legislation when enacted on the subject) in a suitable manner.</w:t>
      </w:r>
    </w:p>
    <w:p w:rsidR="006C3BB7" w:rsidRDefault="004170FF">
      <w:pPr>
        <w:pStyle w:val="BodyText"/>
        <w:spacing w:before="83" w:line="237" w:lineRule="auto"/>
        <w:ind w:right="144" w:firstLine="720"/>
      </w:pPr>
      <w:r>
        <w:t>Where sexual harassment occurs as a result of</w:t>
      </w:r>
      <w:r>
        <w:t xml:space="preserve"> an act or omission by any third party or outsider, the employer and person in charge will take all steps necessary and reasonable to assist the affected person in terms of support and preventive action.</w:t>
      </w:r>
    </w:p>
    <w:p w:rsidR="006C3BB7" w:rsidRDefault="004170FF">
      <w:pPr>
        <w:pStyle w:val="ListParagraph"/>
        <w:numPr>
          <w:ilvl w:val="0"/>
          <w:numId w:val="1"/>
        </w:numPr>
        <w:tabs>
          <w:tab w:val="left" w:pos="862"/>
        </w:tabs>
        <w:spacing w:before="109" w:line="237" w:lineRule="auto"/>
        <w:ind w:left="140" w:right="146" w:firstLine="0"/>
        <w:rPr>
          <w:sz w:val="24"/>
        </w:rPr>
      </w:pPr>
      <w:r>
        <w:rPr>
          <w:sz w:val="24"/>
        </w:rPr>
        <w:t>The Central/State Governments are requested to consi</w:t>
      </w:r>
      <w:r>
        <w:rPr>
          <w:sz w:val="24"/>
        </w:rPr>
        <w:t xml:space="preserve">der adopting suitable measures including legislation to ensure that the guidelines </w:t>
      </w:r>
      <w:r>
        <w:rPr>
          <w:spacing w:val="-3"/>
          <w:sz w:val="24"/>
        </w:rPr>
        <w:t xml:space="preserve">laid </w:t>
      </w:r>
      <w:r>
        <w:rPr>
          <w:sz w:val="24"/>
        </w:rPr>
        <w:t xml:space="preserve">down </w:t>
      </w:r>
      <w:r>
        <w:rPr>
          <w:spacing w:val="3"/>
          <w:sz w:val="24"/>
        </w:rPr>
        <w:t xml:space="preserve">by </w:t>
      </w:r>
      <w:r>
        <w:rPr>
          <w:sz w:val="24"/>
        </w:rPr>
        <w:t xml:space="preserve">this order are also observed by the employers </w:t>
      </w:r>
      <w:r>
        <w:rPr>
          <w:spacing w:val="-6"/>
          <w:sz w:val="24"/>
        </w:rPr>
        <w:t xml:space="preserve">in </w:t>
      </w:r>
      <w:r>
        <w:rPr>
          <w:sz w:val="24"/>
        </w:rPr>
        <w:t>Private</w:t>
      </w:r>
      <w:r>
        <w:rPr>
          <w:spacing w:val="3"/>
          <w:sz w:val="24"/>
        </w:rPr>
        <w:t xml:space="preserve"> </w:t>
      </w:r>
      <w:r>
        <w:rPr>
          <w:sz w:val="24"/>
        </w:rPr>
        <w:t>Sector.</w:t>
      </w:r>
    </w:p>
    <w:p w:rsidR="006C3BB7" w:rsidRDefault="004170FF">
      <w:pPr>
        <w:pStyle w:val="ListParagraph"/>
        <w:numPr>
          <w:ilvl w:val="0"/>
          <w:numId w:val="1"/>
        </w:numPr>
        <w:tabs>
          <w:tab w:val="left" w:pos="862"/>
        </w:tabs>
        <w:spacing w:before="115" w:line="230" w:lineRule="auto"/>
        <w:ind w:left="140" w:right="136" w:firstLine="0"/>
        <w:rPr>
          <w:sz w:val="24"/>
        </w:rPr>
      </w:pPr>
      <w:r>
        <w:rPr>
          <w:sz w:val="24"/>
        </w:rPr>
        <w:t>These guidelines will not prejudice any rights available under the Protection of Human Rights A</w:t>
      </w:r>
      <w:r>
        <w:rPr>
          <w:sz w:val="24"/>
        </w:rPr>
        <w:t>ct,</w:t>
      </w:r>
      <w:r>
        <w:rPr>
          <w:spacing w:val="7"/>
          <w:sz w:val="24"/>
        </w:rPr>
        <w:t xml:space="preserve"> </w:t>
      </w:r>
      <w:r>
        <w:rPr>
          <w:sz w:val="24"/>
        </w:rPr>
        <w:t>1993.</w:t>
      </w:r>
    </w:p>
    <w:p w:rsidR="006C3BB7" w:rsidRDefault="004170FF">
      <w:pPr>
        <w:pStyle w:val="BodyText"/>
        <w:spacing w:before="102"/>
        <w:ind w:left="4455" w:right="4455"/>
        <w:jc w:val="center"/>
      </w:pPr>
      <w:r>
        <w:t>***</w:t>
      </w:r>
    </w:p>
    <w:p w:rsidR="006C3BB7" w:rsidRDefault="006C3BB7">
      <w:pPr>
        <w:pStyle w:val="BodyText"/>
        <w:ind w:left="0"/>
        <w:jc w:val="left"/>
        <w:rPr>
          <w:sz w:val="26"/>
        </w:rPr>
      </w:pPr>
    </w:p>
    <w:p w:rsidR="006C3BB7" w:rsidRDefault="006C3BB7">
      <w:pPr>
        <w:pStyle w:val="BodyText"/>
        <w:ind w:left="0"/>
        <w:jc w:val="left"/>
        <w:rPr>
          <w:sz w:val="26"/>
        </w:rPr>
      </w:pPr>
    </w:p>
    <w:p w:rsidR="006C3BB7" w:rsidRDefault="006C3BB7">
      <w:pPr>
        <w:pStyle w:val="BodyText"/>
        <w:ind w:left="0"/>
        <w:jc w:val="left"/>
        <w:rPr>
          <w:sz w:val="23"/>
        </w:rPr>
      </w:pPr>
    </w:p>
    <w:p w:rsidR="006C3BB7" w:rsidRDefault="004170FF">
      <w:pPr>
        <w:pStyle w:val="BodyText"/>
        <w:spacing w:line="237" w:lineRule="auto"/>
        <w:ind w:right="135" w:firstLine="720"/>
      </w:pPr>
      <w:r>
        <w:t xml:space="preserve">Other legal provisions include filing a </w:t>
      </w:r>
      <w:r>
        <w:rPr>
          <w:b/>
        </w:rPr>
        <w:t xml:space="preserve">criminal case </w:t>
      </w:r>
      <w:r>
        <w:t>under sections of the Indian Penal Code (IPC), the Indecent Representation of Women (Prohibition) Act and/or filing a civil suit.</w:t>
      </w:r>
    </w:p>
    <w:p w:rsidR="006C3BB7" w:rsidRDefault="004170FF">
      <w:pPr>
        <w:pStyle w:val="BodyText"/>
        <w:spacing w:before="109" w:line="237" w:lineRule="auto"/>
        <w:ind w:right="134" w:firstLine="720"/>
      </w:pPr>
      <w:r>
        <w:rPr>
          <w:noProof/>
          <w:lang w:val="en-IN" w:eastAsia="en-IN" w:bidi="hi-IN"/>
        </w:rPr>
        <mc:AlternateContent>
          <mc:Choice Requires="wps">
            <w:drawing>
              <wp:anchor distT="0" distB="0" distL="0" distR="0" simplePos="0" relativeHeight="251669504" behindDoc="1" locked="0" layoutInCell="1" allowOverlap="1">
                <wp:simplePos x="0" y="0"/>
                <wp:positionH relativeFrom="page">
                  <wp:posOffset>899795</wp:posOffset>
                </wp:positionH>
                <wp:positionV relativeFrom="paragraph">
                  <wp:posOffset>474345</wp:posOffset>
                </wp:positionV>
                <wp:extent cx="5764530" cy="187960"/>
                <wp:effectExtent l="0" t="0" r="0" b="0"/>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87960"/>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tabs>
                                <w:tab w:val="left" w:pos="744"/>
                              </w:tabs>
                              <w:spacing w:before="8"/>
                              <w:ind w:left="24"/>
                              <w:rPr>
                                <w:b/>
                                <w:sz w:val="24"/>
                              </w:rPr>
                            </w:pPr>
                            <w:r w:rsidRPr="00627537">
                              <w:rPr>
                                <w:b/>
                                <w:sz w:val="24"/>
                              </w:rPr>
                              <w:t>1.</w:t>
                            </w:r>
                            <w:r w:rsidRPr="00627537">
                              <w:rPr>
                                <w:b/>
                                <w:sz w:val="24"/>
                              </w:rPr>
                              <w:tab/>
                              <w:t>Section</w:t>
                            </w:r>
                            <w:r w:rsidRPr="00627537">
                              <w:rPr>
                                <w:b/>
                                <w:spacing w:val="-3"/>
                                <w:sz w:val="24"/>
                              </w:rPr>
                              <w:t xml:space="preserve"> </w:t>
                            </w:r>
                            <w:r w:rsidRPr="00627537">
                              <w:rPr>
                                <w:b/>
                                <w:sz w:val="24"/>
                              </w:rPr>
                              <w:t>294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70.85pt;margin-top:37.35pt;width:453.9pt;height:14.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" fillcolor="#fbd4b4 [1305]" stroked="f">
                <v:textbox inset="0,0,0,0">
                  <w:txbxContent>
                    <w:p w:rsidR="006C3BB7" w:rsidRPr="00627537" w:rsidRDefault="004170FF">
                      <w:pPr>
                        <w:tabs>
                          <w:tab w:val="left" w:pos="744"/>
                        </w:tabs>
                        <w:spacing w:before="8"/>
                        <w:ind w:left="24"/>
                        <w:rPr>
                          <w:b/>
                          <w:sz w:val="24"/>
                        </w:rPr>
                      </w:pPr>
                      <w:r w:rsidRPr="00627537">
                        <w:rPr>
                          <w:b/>
                          <w:sz w:val="24"/>
                        </w:rPr>
                        <w:t>1.</w:t>
                      </w:r>
                      <w:r w:rsidRPr="00627537">
                        <w:rPr>
                          <w:b/>
                          <w:sz w:val="24"/>
                        </w:rPr>
                        <w:tab/>
                        <w:t>Section</w:t>
                      </w:r>
                      <w:r w:rsidRPr="00627537">
                        <w:rPr>
                          <w:b/>
                          <w:spacing w:val="-3"/>
                          <w:sz w:val="24"/>
                        </w:rPr>
                        <w:t xml:space="preserve"> </w:t>
                      </w:r>
                      <w:r w:rsidRPr="00627537">
                        <w:rPr>
                          <w:b/>
                          <w:sz w:val="24"/>
                        </w:rPr>
                        <w:t>294</w:t>
                      </w:r>
                    </w:p>
                  </w:txbxContent>
                </v:textbox>
                <w10:wrap type="topAndBottom" anchorx="page"/>
              </v:shape>
            </w:pict>
          </mc:Fallback>
        </mc:AlternateContent>
      </w:r>
      <w:r>
        <w:t xml:space="preserve">The sections of the </w:t>
      </w:r>
      <w:r>
        <w:rPr>
          <w:b/>
        </w:rPr>
        <w:t xml:space="preserve">Indian Penal Code </w:t>
      </w:r>
      <w:r>
        <w:t>that can be applicable to sexual harassment (which makes it a criminal case):</w:t>
      </w:r>
    </w:p>
    <w:p w:rsidR="006C3BB7" w:rsidRDefault="004170FF">
      <w:pPr>
        <w:pStyle w:val="BodyText"/>
        <w:spacing w:before="81" w:line="274" w:lineRule="exact"/>
        <w:ind w:left="861"/>
        <w:jc w:val="left"/>
      </w:pPr>
      <w:r>
        <w:t>„Whoever, to the annoyance of others, (a) does any obscene act in any public place, or</w:t>
      </w:r>
    </w:p>
    <w:p w:rsidR="006C3BB7" w:rsidRDefault="004170FF">
      <w:pPr>
        <w:pStyle w:val="BodyText"/>
        <w:spacing w:line="237" w:lineRule="auto"/>
        <w:ind w:right="225"/>
        <w:jc w:val="left"/>
      </w:pPr>
      <w:r>
        <w:rPr>
          <w:noProof/>
          <w:lang w:val="en-IN" w:eastAsia="en-IN" w:bidi="hi-IN"/>
        </w:rPr>
        <mc:AlternateContent>
          <mc:Choice Requires="wps">
            <w:drawing>
              <wp:anchor distT="0" distB="0" distL="0" distR="0" simplePos="0" relativeHeight="251670528" behindDoc="1" locked="0" layoutInCell="1" allowOverlap="1">
                <wp:simplePos x="0" y="0"/>
                <wp:positionH relativeFrom="page">
                  <wp:posOffset>899795</wp:posOffset>
                </wp:positionH>
                <wp:positionV relativeFrom="paragraph">
                  <wp:posOffset>943610</wp:posOffset>
                </wp:positionV>
                <wp:extent cx="5764530" cy="17272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2720"/>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tabs>
                                <w:tab w:val="left" w:pos="808"/>
                              </w:tabs>
                              <w:spacing w:line="260" w:lineRule="exact"/>
                              <w:ind w:left="24"/>
                              <w:rPr>
                                <w:b/>
                                <w:sz w:val="24"/>
                              </w:rPr>
                            </w:pPr>
                            <w:r w:rsidRPr="00627537">
                              <w:rPr>
                                <w:b/>
                                <w:sz w:val="24"/>
                              </w:rPr>
                              <w:t>2.</w:t>
                            </w:r>
                            <w:r w:rsidRPr="00627537">
                              <w:rPr>
                                <w:b/>
                                <w:sz w:val="24"/>
                              </w:rPr>
                              <w:tab/>
                              <w:t>Section</w:t>
                            </w:r>
                            <w:r w:rsidRPr="00627537">
                              <w:rPr>
                                <w:b/>
                                <w:spacing w:val="-3"/>
                                <w:sz w:val="24"/>
                              </w:rPr>
                              <w:t xml:space="preserve"> </w:t>
                            </w:r>
                            <w:r w:rsidRPr="00627537">
                              <w:rPr>
                                <w:b/>
                                <w:sz w:val="24"/>
                              </w:rPr>
                              <w:t>354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8" type="#_x0000_t202" style="position:absolute;left:0;text-align:left;margin-left:70.85pt;margin-top:74.3pt;width:453.9pt;height:13.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" fillcolor="#fbd4b4 [1305]" stroked="f">
                <v:textbox inset="0,0,0,0">
                  <w:txbxContent>
                    <w:p w:rsidR="006C3BB7" w:rsidRPr="00627537" w:rsidRDefault="004170FF">
                      <w:pPr>
                        <w:tabs>
                          <w:tab w:val="left" w:pos="808"/>
                        </w:tabs>
                        <w:spacing w:line="260" w:lineRule="exact"/>
                        <w:ind w:left="24"/>
                        <w:rPr>
                          <w:b/>
                          <w:sz w:val="24"/>
                        </w:rPr>
                      </w:pPr>
                      <w:r w:rsidRPr="00627537">
                        <w:rPr>
                          <w:b/>
                          <w:sz w:val="24"/>
                        </w:rPr>
                        <w:t>2.</w:t>
                      </w:r>
                      <w:r w:rsidRPr="00627537">
                        <w:rPr>
                          <w:b/>
                          <w:sz w:val="24"/>
                        </w:rPr>
                        <w:tab/>
                        <w:t>Section</w:t>
                      </w:r>
                      <w:r w:rsidRPr="00627537">
                        <w:rPr>
                          <w:b/>
                          <w:spacing w:val="-3"/>
                          <w:sz w:val="24"/>
                        </w:rPr>
                        <w:t xml:space="preserve"> </w:t>
                      </w:r>
                      <w:r w:rsidRPr="00627537">
                        <w:rPr>
                          <w:b/>
                          <w:sz w:val="24"/>
                        </w:rPr>
                        <w:t>354</w:t>
                      </w:r>
                    </w:p>
                  </w:txbxContent>
                </v:textbox>
                <w10:wrap type="topAndBottom" anchorx="page"/>
              </v:shape>
            </w:pict>
          </mc:Fallback>
        </mc:AlternateContent>
      </w:r>
      <w:r>
        <w:t>(b) sings, recites and utters any obscene songs, ballad</w:t>
      </w:r>
      <w:r>
        <w:t>s or words, in or near any public space, shall be punished with imprisonment of either description for a term that may extend to three months, or with fine, or with both.‟ This provision is included in Chapter XVI entitled „Of Offences Affecting Public Hea</w:t>
      </w:r>
      <w:r>
        <w:t>lth, Safety, Convenience and Morals‟ and is cognisable, bailable and triable by any magistrate.</w:t>
      </w:r>
    </w:p>
    <w:p w:rsidR="006C3BB7" w:rsidRDefault="004170FF">
      <w:pPr>
        <w:pStyle w:val="BodyText"/>
        <w:spacing w:before="83" w:after="115" w:line="237" w:lineRule="auto"/>
        <w:ind w:right="177" w:firstLine="720"/>
        <w:jc w:val="left"/>
      </w:pPr>
      <w:r>
        <w:t xml:space="preserve">Whoever assaults or </w:t>
      </w:r>
      <w:r>
        <w:rPr>
          <w:spacing w:val="-3"/>
        </w:rPr>
        <w:t xml:space="preserve">uses </w:t>
      </w:r>
      <w:r>
        <w:t xml:space="preserve">criminal force on any woman, intending to outrage her modesty or knowing it likely that he will thereby outrage her modesty, shall be punished </w:t>
      </w:r>
      <w:r>
        <w:rPr>
          <w:spacing w:val="-3"/>
        </w:rPr>
        <w:t xml:space="preserve">with </w:t>
      </w:r>
      <w:r>
        <w:t xml:space="preserve">imprisonment for a term </w:t>
      </w:r>
      <w:r>
        <w:rPr>
          <w:spacing w:val="-3"/>
        </w:rPr>
        <w:t xml:space="preserve">which </w:t>
      </w:r>
      <w:r>
        <w:t xml:space="preserve">may extend to </w:t>
      </w:r>
      <w:r>
        <w:rPr>
          <w:spacing w:val="-3"/>
        </w:rPr>
        <w:t xml:space="preserve">two years, </w:t>
      </w:r>
      <w:r>
        <w:t xml:space="preserve">or </w:t>
      </w:r>
      <w:r>
        <w:rPr>
          <w:spacing w:val="-3"/>
        </w:rPr>
        <w:t xml:space="preserve">with </w:t>
      </w:r>
      <w:r>
        <w:t xml:space="preserve">fine, or </w:t>
      </w:r>
      <w:r>
        <w:rPr>
          <w:spacing w:val="-3"/>
        </w:rPr>
        <w:t>with</w:t>
      </w:r>
      <w:r>
        <w:rPr>
          <w:spacing w:val="50"/>
        </w:rPr>
        <w:t xml:space="preserve"> </w:t>
      </w:r>
      <w:r>
        <w:t>both.</w:t>
      </w:r>
    </w:p>
    <w:p w:rsidR="006C3BB7" w:rsidRDefault="004170FF">
      <w:pPr>
        <w:pStyle w:val="BodyText"/>
        <w:ind w:left="117"/>
        <w:jc w:val="left"/>
        <w:rPr>
          <w:sz w:val="20"/>
        </w:rPr>
      </w:pPr>
      <w:r>
        <w:rPr>
          <w:noProof/>
          <w:sz w:val="20"/>
          <w:lang w:val="en-IN" w:eastAsia="en-IN" w:bidi="hi-IN"/>
        </w:rPr>
        <mc:AlternateContent>
          <mc:Choice Requires="wps">
            <w:drawing>
              <wp:inline distT="0" distB="0" distL="0" distR="0">
                <wp:extent cx="5764530" cy="173355"/>
                <wp:effectExtent l="4445" t="3810" r="3175" b="38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3355"/>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BB7" w:rsidRPr="00627537" w:rsidRDefault="004170FF">
                            <w:pPr>
                              <w:tabs>
                                <w:tab w:val="left" w:pos="744"/>
                              </w:tabs>
                              <w:spacing w:line="260" w:lineRule="exact"/>
                              <w:ind w:left="24"/>
                              <w:rPr>
                                <w:b/>
                                <w:sz w:val="24"/>
                              </w:rPr>
                            </w:pPr>
                            <w:r w:rsidRPr="00627537">
                              <w:rPr>
                                <w:b/>
                                <w:sz w:val="24"/>
                              </w:rPr>
                              <w:t>3.</w:t>
                            </w:r>
                            <w:r w:rsidRPr="00627537">
                              <w:rPr>
                                <w:b/>
                                <w:sz w:val="24"/>
                              </w:rPr>
                              <w:tab/>
                              <w:t>Section</w:t>
                            </w:r>
                            <w:r w:rsidRPr="00627537">
                              <w:rPr>
                                <w:b/>
                                <w:spacing w:val="-3"/>
                                <w:sz w:val="24"/>
                              </w:rPr>
                              <w:t xml:space="preserve"> </w:t>
                            </w:r>
                            <w:r w:rsidRPr="00627537">
                              <w:rPr>
                                <w:b/>
                                <w:sz w:val="24"/>
                              </w:rPr>
                              <w:t>509</w:t>
                            </w:r>
                          </w:p>
                        </w:txbxContent>
                      </wps:txbx>
                      <wps:bodyPr rot="0" vert="horz" wrap="square" lIns="0" tIns="0" rIns="0" bIns="0" anchor="t" anchorCtr="0" upright="1">
                        <a:noAutofit/>
                      </wps:bodyPr>
                    </wps:wsp>
                  </a:graphicData>
                </a:graphic>
              </wp:inline>
            </w:drawing>
          </mc:Choice>
          <mc:Fallback>
            <w:pict>
              <v:shape id="Text Box 2" o:spid="_x0000_s1039" type="#_x0000_t202" style="width:453.9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" fillcolor="#fbd4b4 [1305]" stroked="f">
                <v:textbox inset="0,0,0,0">
                  <w:txbxContent>
                    <w:p w:rsidR="006C3BB7" w:rsidRPr="00627537" w:rsidRDefault="004170FF">
                      <w:pPr>
                        <w:tabs>
                          <w:tab w:val="left" w:pos="744"/>
                        </w:tabs>
                        <w:spacing w:line="260" w:lineRule="exact"/>
                        <w:ind w:left="24"/>
                        <w:rPr>
                          <w:b/>
                          <w:sz w:val="24"/>
                        </w:rPr>
                      </w:pPr>
                      <w:r w:rsidRPr="00627537">
                        <w:rPr>
                          <w:b/>
                          <w:sz w:val="24"/>
                        </w:rPr>
                        <w:t>3.</w:t>
                      </w:r>
                      <w:r w:rsidRPr="00627537">
                        <w:rPr>
                          <w:b/>
                          <w:sz w:val="24"/>
                        </w:rPr>
                        <w:tab/>
                        <w:t>Section</w:t>
                      </w:r>
                      <w:r w:rsidRPr="00627537">
                        <w:rPr>
                          <w:b/>
                          <w:spacing w:val="-3"/>
                          <w:sz w:val="24"/>
                        </w:rPr>
                        <w:t xml:space="preserve"> </w:t>
                      </w:r>
                      <w:r w:rsidRPr="00627537">
                        <w:rPr>
                          <w:b/>
                          <w:sz w:val="24"/>
                        </w:rPr>
                        <w:t>509</w:t>
                      </w:r>
                    </w:p>
                  </w:txbxContent>
                </v:textbox>
                <w10:anchorlock/>
              </v:shape>
            </w:pict>
          </mc:Fallback>
        </mc:AlternateContent>
      </w:r>
    </w:p>
    <w:p w:rsidR="006C3BB7" w:rsidRDefault="004170FF">
      <w:pPr>
        <w:pStyle w:val="BodyText"/>
        <w:spacing w:before="68"/>
        <w:ind w:right="142" w:firstLine="720"/>
      </w:pPr>
      <w:r>
        <w:t>(Word, gesture or act intended to insult the modesty of a woman) This is included in Chapter 22 entitled „Of Criminal Intimidation, Insult and Annoyance‟, and is cognisable, bailable and triable by an</w:t>
      </w:r>
      <w:r>
        <w:t>y magistrate. It holds: „Whoever, intending to insult the modesty of</w:t>
      </w:r>
    </w:p>
    <w:p w:rsidR="006C3BB7" w:rsidRDefault="006C3BB7">
      <w:pPr>
        <w:sectPr w:rsidR="006C3BB7">
          <w:pgSz w:w="11910" w:h="16840"/>
          <w:pgMar w:top="1360" w:right="1300" w:bottom="280" w:left="1300" w:header="720" w:footer="720" w:gutter="0"/>
          <w:cols w:space="720"/>
        </w:sectPr>
      </w:pPr>
    </w:p>
    <w:p w:rsidR="006C3BB7" w:rsidRDefault="004170FF">
      <w:pPr>
        <w:pStyle w:val="BodyText"/>
        <w:spacing w:before="75" w:line="237" w:lineRule="auto"/>
        <w:ind w:right="136"/>
      </w:pPr>
      <w:r>
        <w:lastRenderedPageBreak/>
        <w:t>a woman, utters any word, makes any sound or gesture, or exhibits any object, intending that such word or sound shall be heard, or that such gesture is seen by such woman, o</w:t>
      </w:r>
      <w:r>
        <w:t>r intrudes upon the privacy of such woman, shall be punished with simple imprisonment for a term which may extend to one year, or with fine, or with both.‟</w:t>
      </w:r>
    </w:p>
    <w:p w:rsidR="006C3BB7" w:rsidRDefault="004170FF">
      <w:pPr>
        <w:pStyle w:val="BodyText"/>
        <w:spacing w:before="105"/>
        <w:ind w:right="132" w:firstLine="720"/>
      </w:pPr>
      <w:r>
        <w:t xml:space="preserve">Under the </w:t>
      </w:r>
      <w:r>
        <w:rPr>
          <w:b/>
        </w:rPr>
        <w:t xml:space="preserve">Indecent Representation of Women (Prohibition) Act </w:t>
      </w:r>
      <w:r>
        <w:t>(1987) if an individual harasses another with books, photographs, paintings, films, pamphlets, packages, etc. containing the “indecent representation of women”, they are liable for a minimum sentence of 2 years. Section 7 (Offenses by Companies) further ho</w:t>
      </w:r>
      <w:r>
        <w:t>lds companies where there has been “indecent representation of women” (such as the display of pornography) on the premises, guilty of offenses under this act, with a minimum sentence of 2 years.</w:t>
      </w:r>
    </w:p>
    <w:p w:rsidR="00627537" w:rsidRDefault="00627537">
      <w:pPr>
        <w:pStyle w:val="BodyText"/>
        <w:spacing w:before="105"/>
        <w:ind w:right="132" w:firstLine="720"/>
      </w:pPr>
    </w:p>
    <w:p w:rsidR="00627537" w:rsidRDefault="004170FF" w:rsidP="00627537">
      <w:pPr>
        <w:pStyle w:val="BodyText"/>
        <w:ind w:left="117"/>
        <w:jc w:val="left"/>
        <w:rPr>
          <w:sz w:val="20"/>
        </w:rPr>
      </w:pPr>
      <w:r>
        <w:rPr>
          <w:noProof/>
          <w:sz w:val="20"/>
          <w:lang w:val="en-IN" w:eastAsia="en-IN" w:bidi="hi-IN"/>
        </w:rPr>
        <mc:AlternateContent>
          <mc:Choice Requires="wps">
            <w:drawing>
              <wp:inline distT="0" distB="0" distL="0" distR="0">
                <wp:extent cx="5764530" cy="173355"/>
                <wp:effectExtent l="4445" t="3810" r="3175" b="3810"/>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173355"/>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537" w:rsidRPr="00627537" w:rsidRDefault="00627537" w:rsidP="00627537">
                            <w:pPr>
                              <w:tabs>
                                <w:tab w:val="left" w:pos="744"/>
                              </w:tabs>
                              <w:spacing w:line="260" w:lineRule="exact"/>
                              <w:ind w:left="24"/>
                              <w:rPr>
                                <w:b/>
                                <w:sz w:val="24"/>
                              </w:rPr>
                            </w:pPr>
                            <w:r w:rsidRPr="00627537">
                              <w:rPr>
                                <w:b/>
                                <w:sz w:val="24"/>
                              </w:rPr>
                              <w:t>Civil case</w:t>
                            </w:r>
                          </w:p>
                        </w:txbxContent>
                      </wps:txbx>
                      <wps:bodyPr rot="0" vert="horz" wrap="square" lIns="0" tIns="0" rIns="0" bIns="0" anchor="t" anchorCtr="0" upright="1">
                        <a:noAutofit/>
                      </wps:bodyPr>
                    </wps:wsp>
                  </a:graphicData>
                </a:graphic>
              </wp:inline>
            </w:drawing>
          </mc:Choice>
          <mc:Fallback>
            <w:pict>
              <v:shape id="Text Box 24" o:spid="_x0000_s1040" type="#_x0000_t202" style="width:453.9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" fillcolor="#fbd4b4 [1305]" stroked="f">
                <v:textbox inset="0,0,0,0">
                  <w:txbxContent>
                    <w:p w:rsidR="00627537" w:rsidRPr="00627537" w:rsidRDefault="00627537" w:rsidP="00627537">
                      <w:pPr>
                        <w:tabs>
                          <w:tab w:val="left" w:pos="744"/>
                        </w:tabs>
                        <w:spacing w:line="260" w:lineRule="exact"/>
                        <w:ind w:left="24"/>
                        <w:rPr>
                          <w:b/>
                          <w:sz w:val="24"/>
                        </w:rPr>
                      </w:pPr>
                      <w:r w:rsidRPr="00627537">
                        <w:rPr>
                          <w:b/>
                          <w:sz w:val="24"/>
                        </w:rPr>
                        <w:t>Civil case</w:t>
                      </w:r>
                    </w:p>
                  </w:txbxContent>
                </v:textbox>
                <w10:anchorlock/>
              </v:shape>
            </w:pict>
          </mc:Fallback>
        </mc:AlternateContent>
      </w:r>
    </w:p>
    <w:p w:rsidR="006C3BB7" w:rsidRDefault="004170FF">
      <w:pPr>
        <w:pStyle w:val="BodyText"/>
        <w:spacing w:before="111" w:line="237" w:lineRule="auto"/>
        <w:ind w:right="138" w:firstLine="720"/>
      </w:pPr>
      <w:r>
        <w:t xml:space="preserve">A civil suit can be filed for damages under tort </w:t>
      </w:r>
      <w:r>
        <w:t>laws. That is, the basis for filing the case would be mental anguish, physical harassment, loss of income and employment caused by the sexual harassment.</w:t>
      </w:r>
    </w:p>
    <w:sectPr w:rsidR="006C3BB7">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86DD5"/>
    <w:multiLevelType w:val="hybridMultilevel"/>
    <w:tmpl w:val="92040A0C"/>
    <w:lvl w:ilvl="0" w:tplc="D694A6C4">
      <w:start w:val="1"/>
      <w:numFmt w:val="lowerLetter"/>
      <w:lvlText w:val="%1)"/>
      <w:lvlJc w:val="left"/>
      <w:pPr>
        <w:ind w:left="1109" w:hanging="248"/>
      </w:pPr>
      <w:rPr>
        <w:rFonts w:ascii="Times New Roman" w:eastAsia="Times New Roman" w:hAnsi="Times New Roman" w:cs="Times New Roman" w:hint="default"/>
        <w:spacing w:val="-3"/>
        <w:w w:val="100"/>
        <w:sz w:val="24"/>
        <w:szCs w:val="24"/>
        <w:lang w:val="en-US" w:eastAsia="en-US" w:bidi="en-US"/>
      </w:rPr>
    </w:lvl>
    <w:lvl w:ilvl="1" w:tplc="557A7D38">
      <w:numFmt w:val="bullet"/>
      <w:lvlText w:val="•"/>
      <w:lvlJc w:val="left"/>
      <w:pPr>
        <w:ind w:left="1920" w:hanging="248"/>
      </w:pPr>
      <w:rPr>
        <w:rFonts w:hint="default"/>
        <w:lang w:val="en-US" w:eastAsia="en-US" w:bidi="en-US"/>
      </w:rPr>
    </w:lvl>
    <w:lvl w:ilvl="2" w:tplc="4FEEAC32">
      <w:numFmt w:val="bullet"/>
      <w:lvlText w:val="•"/>
      <w:lvlJc w:val="left"/>
      <w:pPr>
        <w:ind w:left="2740" w:hanging="248"/>
      </w:pPr>
      <w:rPr>
        <w:rFonts w:hint="default"/>
        <w:lang w:val="en-US" w:eastAsia="en-US" w:bidi="en-US"/>
      </w:rPr>
    </w:lvl>
    <w:lvl w:ilvl="3" w:tplc="81EEFDCE">
      <w:numFmt w:val="bullet"/>
      <w:lvlText w:val="•"/>
      <w:lvlJc w:val="left"/>
      <w:pPr>
        <w:ind w:left="3561" w:hanging="248"/>
      </w:pPr>
      <w:rPr>
        <w:rFonts w:hint="default"/>
        <w:lang w:val="en-US" w:eastAsia="en-US" w:bidi="en-US"/>
      </w:rPr>
    </w:lvl>
    <w:lvl w:ilvl="4" w:tplc="77CE93F8">
      <w:numFmt w:val="bullet"/>
      <w:lvlText w:val="•"/>
      <w:lvlJc w:val="left"/>
      <w:pPr>
        <w:ind w:left="4381" w:hanging="248"/>
      </w:pPr>
      <w:rPr>
        <w:rFonts w:hint="default"/>
        <w:lang w:val="en-US" w:eastAsia="en-US" w:bidi="en-US"/>
      </w:rPr>
    </w:lvl>
    <w:lvl w:ilvl="5" w:tplc="29867768">
      <w:numFmt w:val="bullet"/>
      <w:lvlText w:val="•"/>
      <w:lvlJc w:val="left"/>
      <w:pPr>
        <w:ind w:left="5202" w:hanging="248"/>
      </w:pPr>
      <w:rPr>
        <w:rFonts w:hint="default"/>
        <w:lang w:val="en-US" w:eastAsia="en-US" w:bidi="en-US"/>
      </w:rPr>
    </w:lvl>
    <w:lvl w:ilvl="6" w:tplc="40625720">
      <w:numFmt w:val="bullet"/>
      <w:lvlText w:val="•"/>
      <w:lvlJc w:val="left"/>
      <w:pPr>
        <w:ind w:left="6022" w:hanging="248"/>
      </w:pPr>
      <w:rPr>
        <w:rFonts w:hint="default"/>
        <w:lang w:val="en-US" w:eastAsia="en-US" w:bidi="en-US"/>
      </w:rPr>
    </w:lvl>
    <w:lvl w:ilvl="7" w:tplc="ED50A4A8">
      <w:numFmt w:val="bullet"/>
      <w:lvlText w:val="•"/>
      <w:lvlJc w:val="left"/>
      <w:pPr>
        <w:ind w:left="6842" w:hanging="248"/>
      </w:pPr>
      <w:rPr>
        <w:rFonts w:hint="default"/>
        <w:lang w:val="en-US" w:eastAsia="en-US" w:bidi="en-US"/>
      </w:rPr>
    </w:lvl>
    <w:lvl w:ilvl="8" w:tplc="724A1666">
      <w:numFmt w:val="bullet"/>
      <w:lvlText w:val="•"/>
      <w:lvlJc w:val="left"/>
      <w:pPr>
        <w:ind w:left="7663" w:hanging="248"/>
      </w:pPr>
      <w:rPr>
        <w:rFonts w:hint="default"/>
        <w:lang w:val="en-US" w:eastAsia="en-US" w:bidi="en-US"/>
      </w:rPr>
    </w:lvl>
  </w:abstractNum>
  <w:abstractNum w:abstractNumId="1">
    <w:nsid w:val="167D764F"/>
    <w:multiLevelType w:val="hybridMultilevel"/>
    <w:tmpl w:val="F2FAFF4A"/>
    <w:lvl w:ilvl="0" w:tplc="63784ABE">
      <w:start w:val="1"/>
      <w:numFmt w:val="lowerLetter"/>
      <w:lvlText w:val="(%1)"/>
      <w:lvlJc w:val="left"/>
      <w:pPr>
        <w:ind w:left="1558" w:hanging="625"/>
      </w:pPr>
      <w:rPr>
        <w:rFonts w:ascii="Times New Roman" w:eastAsia="Times New Roman" w:hAnsi="Times New Roman" w:cs="Times New Roman" w:hint="default"/>
        <w:spacing w:val="-11"/>
        <w:w w:val="99"/>
        <w:sz w:val="24"/>
        <w:szCs w:val="24"/>
        <w:lang w:val="en-US" w:eastAsia="en-US" w:bidi="en-US"/>
      </w:rPr>
    </w:lvl>
    <w:lvl w:ilvl="1" w:tplc="C5A037B0">
      <w:numFmt w:val="bullet"/>
      <w:lvlText w:val="•"/>
      <w:lvlJc w:val="left"/>
      <w:pPr>
        <w:ind w:left="2334" w:hanging="625"/>
      </w:pPr>
      <w:rPr>
        <w:rFonts w:hint="default"/>
        <w:lang w:val="en-US" w:eastAsia="en-US" w:bidi="en-US"/>
      </w:rPr>
    </w:lvl>
    <w:lvl w:ilvl="2" w:tplc="D4E2909E">
      <w:numFmt w:val="bullet"/>
      <w:lvlText w:val="•"/>
      <w:lvlJc w:val="left"/>
      <w:pPr>
        <w:ind w:left="3108" w:hanging="625"/>
      </w:pPr>
      <w:rPr>
        <w:rFonts w:hint="default"/>
        <w:lang w:val="en-US" w:eastAsia="en-US" w:bidi="en-US"/>
      </w:rPr>
    </w:lvl>
    <w:lvl w:ilvl="3" w:tplc="6BF05EF0">
      <w:numFmt w:val="bullet"/>
      <w:lvlText w:val="•"/>
      <w:lvlJc w:val="left"/>
      <w:pPr>
        <w:ind w:left="3883" w:hanging="625"/>
      </w:pPr>
      <w:rPr>
        <w:rFonts w:hint="default"/>
        <w:lang w:val="en-US" w:eastAsia="en-US" w:bidi="en-US"/>
      </w:rPr>
    </w:lvl>
    <w:lvl w:ilvl="4" w:tplc="B6208624">
      <w:numFmt w:val="bullet"/>
      <w:lvlText w:val="•"/>
      <w:lvlJc w:val="left"/>
      <w:pPr>
        <w:ind w:left="4657" w:hanging="625"/>
      </w:pPr>
      <w:rPr>
        <w:rFonts w:hint="default"/>
        <w:lang w:val="en-US" w:eastAsia="en-US" w:bidi="en-US"/>
      </w:rPr>
    </w:lvl>
    <w:lvl w:ilvl="5" w:tplc="788853F2">
      <w:numFmt w:val="bullet"/>
      <w:lvlText w:val="•"/>
      <w:lvlJc w:val="left"/>
      <w:pPr>
        <w:ind w:left="5432" w:hanging="625"/>
      </w:pPr>
      <w:rPr>
        <w:rFonts w:hint="default"/>
        <w:lang w:val="en-US" w:eastAsia="en-US" w:bidi="en-US"/>
      </w:rPr>
    </w:lvl>
    <w:lvl w:ilvl="6" w:tplc="FA0AECD8">
      <w:numFmt w:val="bullet"/>
      <w:lvlText w:val="•"/>
      <w:lvlJc w:val="left"/>
      <w:pPr>
        <w:ind w:left="6206" w:hanging="625"/>
      </w:pPr>
      <w:rPr>
        <w:rFonts w:hint="default"/>
        <w:lang w:val="en-US" w:eastAsia="en-US" w:bidi="en-US"/>
      </w:rPr>
    </w:lvl>
    <w:lvl w:ilvl="7" w:tplc="9D069D18">
      <w:numFmt w:val="bullet"/>
      <w:lvlText w:val="•"/>
      <w:lvlJc w:val="left"/>
      <w:pPr>
        <w:ind w:left="6980" w:hanging="625"/>
      </w:pPr>
      <w:rPr>
        <w:rFonts w:hint="default"/>
        <w:lang w:val="en-US" w:eastAsia="en-US" w:bidi="en-US"/>
      </w:rPr>
    </w:lvl>
    <w:lvl w:ilvl="8" w:tplc="3DAC6F08">
      <w:numFmt w:val="bullet"/>
      <w:lvlText w:val="•"/>
      <w:lvlJc w:val="left"/>
      <w:pPr>
        <w:ind w:left="7755" w:hanging="625"/>
      </w:pPr>
      <w:rPr>
        <w:rFonts w:hint="default"/>
        <w:lang w:val="en-US" w:eastAsia="en-US" w:bidi="en-US"/>
      </w:rPr>
    </w:lvl>
  </w:abstractNum>
  <w:abstractNum w:abstractNumId="2">
    <w:nsid w:val="342526F5"/>
    <w:multiLevelType w:val="hybridMultilevel"/>
    <w:tmpl w:val="8D94D9A4"/>
    <w:lvl w:ilvl="0" w:tplc="F6FCACB4">
      <w:start w:val="11"/>
      <w:numFmt w:val="decimal"/>
      <w:lvlText w:val="%1."/>
      <w:lvlJc w:val="left"/>
      <w:pPr>
        <w:ind w:left="141" w:hanging="721"/>
      </w:pPr>
      <w:rPr>
        <w:rFonts w:hint="default"/>
        <w:b/>
        <w:bCs/>
        <w:spacing w:val="-11"/>
        <w:w w:val="99"/>
        <w:lang w:val="en-US" w:eastAsia="en-US" w:bidi="en-US"/>
      </w:rPr>
    </w:lvl>
    <w:lvl w:ilvl="1" w:tplc="16E49B3C">
      <w:numFmt w:val="bullet"/>
      <w:lvlText w:val="•"/>
      <w:lvlJc w:val="left"/>
      <w:pPr>
        <w:ind w:left="1056" w:hanging="721"/>
      </w:pPr>
      <w:rPr>
        <w:rFonts w:hint="default"/>
        <w:lang w:val="en-US" w:eastAsia="en-US" w:bidi="en-US"/>
      </w:rPr>
    </w:lvl>
    <w:lvl w:ilvl="2" w:tplc="CF800F08">
      <w:numFmt w:val="bullet"/>
      <w:lvlText w:val="•"/>
      <w:lvlJc w:val="left"/>
      <w:pPr>
        <w:ind w:left="1972" w:hanging="721"/>
      </w:pPr>
      <w:rPr>
        <w:rFonts w:hint="default"/>
        <w:lang w:val="en-US" w:eastAsia="en-US" w:bidi="en-US"/>
      </w:rPr>
    </w:lvl>
    <w:lvl w:ilvl="3" w:tplc="F26A5E28">
      <w:numFmt w:val="bullet"/>
      <w:lvlText w:val="•"/>
      <w:lvlJc w:val="left"/>
      <w:pPr>
        <w:ind w:left="2889" w:hanging="721"/>
      </w:pPr>
      <w:rPr>
        <w:rFonts w:hint="default"/>
        <w:lang w:val="en-US" w:eastAsia="en-US" w:bidi="en-US"/>
      </w:rPr>
    </w:lvl>
    <w:lvl w:ilvl="4" w:tplc="9F96BE52">
      <w:numFmt w:val="bullet"/>
      <w:lvlText w:val="•"/>
      <w:lvlJc w:val="left"/>
      <w:pPr>
        <w:ind w:left="3805" w:hanging="721"/>
      </w:pPr>
      <w:rPr>
        <w:rFonts w:hint="default"/>
        <w:lang w:val="en-US" w:eastAsia="en-US" w:bidi="en-US"/>
      </w:rPr>
    </w:lvl>
    <w:lvl w:ilvl="5" w:tplc="E96465AE">
      <w:numFmt w:val="bullet"/>
      <w:lvlText w:val="•"/>
      <w:lvlJc w:val="left"/>
      <w:pPr>
        <w:ind w:left="4722" w:hanging="721"/>
      </w:pPr>
      <w:rPr>
        <w:rFonts w:hint="default"/>
        <w:lang w:val="en-US" w:eastAsia="en-US" w:bidi="en-US"/>
      </w:rPr>
    </w:lvl>
    <w:lvl w:ilvl="6" w:tplc="3E522EF4">
      <w:numFmt w:val="bullet"/>
      <w:lvlText w:val="•"/>
      <w:lvlJc w:val="left"/>
      <w:pPr>
        <w:ind w:left="5638" w:hanging="721"/>
      </w:pPr>
      <w:rPr>
        <w:rFonts w:hint="default"/>
        <w:lang w:val="en-US" w:eastAsia="en-US" w:bidi="en-US"/>
      </w:rPr>
    </w:lvl>
    <w:lvl w:ilvl="7" w:tplc="9B6AC4EC">
      <w:numFmt w:val="bullet"/>
      <w:lvlText w:val="•"/>
      <w:lvlJc w:val="left"/>
      <w:pPr>
        <w:ind w:left="6554" w:hanging="721"/>
      </w:pPr>
      <w:rPr>
        <w:rFonts w:hint="default"/>
        <w:lang w:val="en-US" w:eastAsia="en-US" w:bidi="en-US"/>
      </w:rPr>
    </w:lvl>
    <w:lvl w:ilvl="8" w:tplc="3B60360E">
      <w:numFmt w:val="bullet"/>
      <w:lvlText w:val="•"/>
      <w:lvlJc w:val="left"/>
      <w:pPr>
        <w:ind w:left="7471" w:hanging="721"/>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B7"/>
    <w:rsid w:val="004170FF"/>
    <w:rsid w:val="00627537"/>
    <w:rsid w:val="006C3BB7"/>
    <w:rsid w:val="00A16169"/>
    <w:rsid w:val="00C471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6c"/>
    </o:shapedefaults>
    <o:shapelayout v:ext="edit">
      <o:idmap v:ext="edit" data="1"/>
    </o:shapelayout>
  </w:shapeDefaults>
  <w:decimalSymbol w:val="."/>
  <w:listSeparator w:val=","/>
  <w15:docId w15:val="{31CBE9DC-7AAF-4554-A4CC-F85FD2B0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60" w:lineRule="exact"/>
      <w:ind w:left="2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24"/>
      <w:szCs w:val="24"/>
    </w:rPr>
  </w:style>
  <w:style w:type="paragraph" w:styleId="ListParagraph">
    <w:name w:val="List Paragraph"/>
    <w:basedOn w:val="Normal"/>
    <w:uiPriority w:val="1"/>
    <w:qFormat/>
    <w:pPr>
      <w:spacing w:before="100"/>
      <w:ind w:left="1558"/>
      <w:jc w:val="both"/>
    </w:pPr>
  </w:style>
  <w:style w:type="paragraph" w:customStyle="1" w:styleId="TableParagraph">
    <w:name w:val="Table Paragraph"/>
    <w:basedOn w:val="Normal"/>
    <w:uiPriority w:val="1"/>
    <w:qFormat/>
  </w:style>
  <w:style w:type="paragraph" w:styleId="NoSpacing">
    <w:name w:val="No Spacing"/>
    <w:link w:val="NoSpacingChar"/>
    <w:uiPriority w:val="1"/>
    <w:qFormat/>
    <w:rsid w:val="00627537"/>
    <w:pPr>
      <w:widowControl/>
      <w:autoSpaceDE/>
      <w:autoSpaceDN/>
    </w:pPr>
    <w:rPr>
      <w:rFonts w:eastAsiaTheme="minorEastAsia"/>
    </w:rPr>
  </w:style>
  <w:style w:type="character" w:customStyle="1" w:styleId="NoSpacingChar">
    <w:name w:val="No Spacing Char"/>
    <w:basedOn w:val="DefaultParagraphFont"/>
    <w:link w:val="NoSpacing"/>
    <w:uiPriority w:val="1"/>
    <w:rsid w:val="0062753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scrb</dc:creator>
  <cp:lastModifiedBy>VS450</cp:lastModifiedBy>
  <cp:revision>2</cp:revision>
  <dcterms:created xsi:type="dcterms:W3CDTF">2019-04-13T13:49:00Z</dcterms:created>
  <dcterms:modified xsi:type="dcterms:W3CDTF">2019-04-13T13:49:00Z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2012-02-14T00:00:00Z</vt:filetime>
  </property>
  <property fmtid="{D5CDD505-2E9C-101B-9397-08002B2CF9AE}" pid="3" name="Creator">
    <vt:lpwstr>Microsoft® Office Word 2007</vt:lpwstr>
  </property>
  <property fmtid="{D5CDD505-2E9C-101B-9397-08002B2CF9AE}" pid="4" name="LastSaved">
    <vt:filetime>2019-04-13T00:00:00Z</vt:filetime>
  </property>
</Properties>
</file>